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10422" w14:textId="11CFD4C6" w:rsidR="00C8583B" w:rsidRDefault="00C8583B" w:rsidP="00345628">
      <w:pPr>
        <w:pStyle w:val="CH"/>
        <w:rPr>
          <w:lang w:eastAsia="ja-JP"/>
        </w:rPr>
      </w:pPr>
      <w:bookmarkStart w:id="0" w:name="historyclause"/>
      <w:r w:rsidRPr="006073EA">
        <w:t>3GPP RAN WG</w:t>
      </w:r>
      <w:r>
        <w:t>4</w:t>
      </w:r>
      <w:r w:rsidRPr="006073EA">
        <w:t xml:space="preserve"> Meeting </w:t>
      </w:r>
      <w:r w:rsidR="00C53EC3" w:rsidRPr="00C53EC3">
        <w:t>#10</w:t>
      </w:r>
      <w:r w:rsidR="00973173">
        <w:rPr>
          <w:rFonts w:hint="eastAsia"/>
          <w:lang w:eastAsia="ja-JP"/>
        </w:rPr>
        <w:t>6</w:t>
      </w:r>
      <w:r>
        <w:tab/>
      </w:r>
      <w:r>
        <w:tab/>
      </w:r>
      <w:r w:rsidR="0083190D" w:rsidRPr="0083190D">
        <w:t>R4-2300146</w:t>
      </w:r>
    </w:p>
    <w:p w14:paraId="7A483B2E" w14:textId="3C2ED75E" w:rsidR="00C8583B" w:rsidRDefault="00856D2D" w:rsidP="00C8583B">
      <w:pPr>
        <w:pStyle w:val="CH"/>
        <w:tabs>
          <w:tab w:val="clear" w:pos="7920"/>
        </w:tabs>
      </w:pPr>
      <w:r>
        <w:t>Athens, GR</w:t>
      </w:r>
      <w:r w:rsidR="00C8583B" w:rsidRPr="00C907C0">
        <w:t xml:space="preserve">, </w:t>
      </w:r>
      <w:r w:rsidR="00973173">
        <w:t>Feb</w:t>
      </w:r>
      <w:r w:rsidR="00C53EC3" w:rsidRPr="00C53EC3">
        <w:t xml:space="preserve"> </w:t>
      </w:r>
      <w:r w:rsidR="00973173">
        <w:t>27</w:t>
      </w:r>
      <w:r w:rsidR="00C53EC3" w:rsidRPr="00C53EC3">
        <w:t>-</w:t>
      </w:r>
      <w:r w:rsidR="00973173">
        <w:t>Mar</w:t>
      </w:r>
      <w:r w:rsidR="00C53EC3" w:rsidRPr="00C53EC3">
        <w:t xml:space="preserve"> </w:t>
      </w:r>
      <w:r w:rsidR="00973173">
        <w:t>3</w:t>
      </w:r>
      <w:r w:rsidR="00C53EC3" w:rsidRPr="00C53EC3">
        <w:t>, 202</w:t>
      </w:r>
      <w:r w:rsidR="00973173">
        <w:t>3</w:t>
      </w:r>
    </w:p>
    <w:p w14:paraId="401341B5" w14:textId="77777777" w:rsidR="00C8583B" w:rsidRPr="00C907C0" w:rsidRDefault="00C8583B" w:rsidP="00C8583B">
      <w:pPr>
        <w:tabs>
          <w:tab w:val="left" w:pos="2160"/>
        </w:tabs>
        <w:rPr>
          <w:rFonts w:ascii="Arial" w:hAnsi="Arial" w:cs="Arial"/>
          <w:b/>
        </w:rPr>
      </w:pPr>
    </w:p>
    <w:p w14:paraId="3DCC891B" w14:textId="669EC0DE" w:rsidR="00C8583B" w:rsidRPr="0008103A" w:rsidRDefault="00C8583B" w:rsidP="00C8583B">
      <w:pPr>
        <w:pStyle w:val="CH"/>
        <w:rPr>
          <w:b w:val="0"/>
        </w:rPr>
      </w:pPr>
      <w:r w:rsidRPr="0008103A">
        <w:t>Agenda item:</w:t>
      </w:r>
      <w:r>
        <w:tab/>
      </w:r>
      <w:r w:rsidR="00E71EB8">
        <w:t>9.8.2.2</w:t>
      </w:r>
    </w:p>
    <w:p w14:paraId="6AB4AE2B" w14:textId="77777777" w:rsidR="00C8583B" w:rsidRDefault="00C8583B" w:rsidP="00C8583B">
      <w:pPr>
        <w:pStyle w:val="CH"/>
      </w:pPr>
      <w:r>
        <w:t>Source:</w:t>
      </w:r>
      <w:r>
        <w:tab/>
      </w:r>
      <w:r w:rsidR="00D00A40" w:rsidRPr="00D00A40">
        <w:t>Murata Manufacturing Co., Ltd.</w:t>
      </w:r>
    </w:p>
    <w:p w14:paraId="308A8DE6" w14:textId="5F9F55F4" w:rsidR="00C8583B" w:rsidRPr="00027C9D" w:rsidRDefault="00C8583B" w:rsidP="00C8583B">
      <w:pPr>
        <w:pStyle w:val="CH"/>
        <w:rPr>
          <w:lang w:val="en-US"/>
        </w:rPr>
      </w:pPr>
      <w:r w:rsidRPr="00027C9D">
        <w:rPr>
          <w:lang w:val="en-US"/>
        </w:rPr>
        <w:t>Title:</w:t>
      </w:r>
      <w:r w:rsidRPr="00027C9D">
        <w:rPr>
          <w:lang w:val="en-US"/>
        </w:rPr>
        <w:tab/>
      </w:r>
      <w:r w:rsidR="00C53EC3" w:rsidRPr="00C53EC3">
        <w:rPr>
          <w:lang w:val="en-US"/>
        </w:rPr>
        <w:t xml:space="preserve">Discussion for FR2 multi-Rx </w:t>
      </w:r>
      <w:r w:rsidR="00E71EB8">
        <w:rPr>
          <w:lang w:val="en-US" w:eastAsia="ja-JP"/>
        </w:rPr>
        <w:t>FOM</w:t>
      </w:r>
    </w:p>
    <w:p w14:paraId="5DC3F490" w14:textId="07D1D4DE" w:rsidR="00C8583B" w:rsidRDefault="00C8583B" w:rsidP="00C8583B">
      <w:pPr>
        <w:pStyle w:val="CH"/>
      </w:pPr>
      <w:r>
        <w:t>Document for:</w:t>
      </w:r>
      <w:r>
        <w:tab/>
      </w:r>
      <w:r w:rsidR="00C53EC3" w:rsidRPr="00C53EC3">
        <w:t>Discussion</w:t>
      </w:r>
    </w:p>
    <w:p w14:paraId="418A214A" w14:textId="77777777" w:rsidR="00C8583B" w:rsidRPr="0008103A" w:rsidRDefault="00C8583B" w:rsidP="00C8583B">
      <w:pPr>
        <w:pStyle w:val="CH"/>
        <w:rPr>
          <w:b w:val="0"/>
        </w:rPr>
      </w:pPr>
    </w:p>
    <w:p w14:paraId="6B2BD9B7" w14:textId="053BBAFF" w:rsidR="00C8583B" w:rsidRPr="004D3578" w:rsidRDefault="00C8583B" w:rsidP="0002559D">
      <w:pPr>
        <w:pStyle w:val="1"/>
        <w:numPr>
          <w:ilvl w:val="0"/>
          <w:numId w:val="8"/>
        </w:numPr>
      </w:pPr>
      <w:r w:rsidRPr="004D3578">
        <w:t>Introduction</w:t>
      </w:r>
    </w:p>
    <w:p w14:paraId="6B19061D" w14:textId="0B52E65C" w:rsidR="00C53EC3" w:rsidRDefault="00C53EC3" w:rsidP="00A72C2C">
      <w:pPr>
        <w:spacing w:after="0"/>
        <w:ind w:firstLineChars="71" w:firstLine="142"/>
        <w:rPr>
          <w:color w:val="000000"/>
          <w:lang w:val="en-US" w:eastAsia="ja-JP"/>
        </w:rPr>
      </w:pPr>
      <w:r>
        <w:rPr>
          <w:color w:val="000000"/>
          <w:lang w:val="en-US" w:eastAsia="ja-JP"/>
        </w:rPr>
        <w:t xml:space="preserve">In the </w:t>
      </w:r>
      <w:r w:rsidR="00607329">
        <w:rPr>
          <w:color w:val="000000"/>
          <w:lang w:val="en-US" w:eastAsia="ja-JP"/>
        </w:rPr>
        <w:t xml:space="preserve">WF of </w:t>
      </w:r>
      <w:r>
        <w:rPr>
          <w:color w:val="000000"/>
          <w:lang w:val="en-US" w:eastAsia="ja-JP"/>
        </w:rPr>
        <w:t>RAN4#10</w:t>
      </w:r>
      <w:r w:rsidR="00607329">
        <w:rPr>
          <w:color w:val="000000"/>
          <w:lang w:val="en-US" w:eastAsia="ja-JP"/>
        </w:rPr>
        <w:t>5 (</w:t>
      </w:r>
      <w:r w:rsidR="00607329">
        <w:rPr>
          <w:color w:val="000000"/>
          <w:lang w:val="en-US" w:eastAsia="ja-JP"/>
        </w:rPr>
        <w:fldChar w:fldCharType="begin"/>
      </w:r>
      <w:r w:rsidR="00607329">
        <w:rPr>
          <w:color w:val="000000"/>
          <w:lang w:val="en-US" w:eastAsia="ja-JP"/>
        </w:rPr>
        <w:instrText xml:space="preserve"> REF _Ref125645224 \n \h </w:instrText>
      </w:r>
      <w:r w:rsidR="00607329">
        <w:rPr>
          <w:color w:val="000000"/>
          <w:lang w:val="en-US" w:eastAsia="ja-JP"/>
        </w:rPr>
      </w:r>
      <w:r w:rsidR="00607329">
        <w:rPr>
          <w:color w:val="000000"/>
          <w:lang w:val="en-US" w:eastAsia="ja-JP"/>
        </w:rPr>
        <w:fldChar w:fldCharType="separate"/>
      </w:r>
      <w:r w:rsidR="00E46141">
        <w:rPr>
          <w:color w:val="000000"/>
          <w:lang w:val="en-US" w:eastAsia="ja-JP"/>
        </w:rPr>
        <w:t>[1]</w:t>
      </w:r>
      <w:r w:rsidR="00607329">
        <w:rPr>
          <w:color w:val="000000"/>
          <w:lang w:val="en-US" w:eastAsia="ja-JP"/>
        </w:rPr>
        <w:fldChar w:fldCharType="end"/>
      </w:r>
      <w:r w:rsidR="00607329">
        <w:rPr>
          <w:color w:val="000000"/>
          <w:lang w:val="en-US" w:eastAsia="ja-JP"/>
        </w:rPr>
        <w:t xml:space="preserve">) there </w:t>
      </w:r>
      <w:r w:rsidR="000F3A33">
        <w:rPr>
          <w:color w:val="000000"/>
          <w:lang w:val="en-US" w:eastAsia="ja-JP"/>
        </w:rPr>
        <w:t xml:space="preserve">were </w:t>
      </w:r>
      <w:r w:rsidR="00607329">
        <w:rPr>
          <w:color w:val="000000"/>
          <w:lang w:val="en-US" w:eastAsia="ja-JP"/>
        </w:rPr>
        <w:t xml:space="preserve">a lot of topics and options. </w:t>
      </w:r>
      <w:r w:rsidR="00574A93">
        <w:rPr>
          <w:color w:val="000000"/>
          <w:lang w:val="en-US" w:eastAsia="ja-JP"/>
        </w:rPr>
        <w:t>I</w:t>
      </w:r>
      <w:r w:rsidR="00E71EB8">
        <w:rPr>
          <w:color w:val="000000"/>
          <w:lang w:val="en-US" w:eastAsia="ja-JP"/>
        </w:rPr>
        <w:t xml:space="preserve">t </w:t>
      </w:r>
      <w:r w:rsidR="00574A93">
        <w:rPr>
          <w:color w:val="000000"/>
          <w:lang w:val="en-US" w:eastAsia="ja-JP"/>
        </w:rPr>
        <w:t>may be</w:t>
      </w:r>
      <w:r w:rsidR="00F7141B">
        <w:rPr>
          <w:color w:val="000000"/>
          <w:lang w:val="en-US" w:eastAsia="ja-JP"/>
        </w:rPr>
        <w:t xml:space="preserve"> difficult</w:t>
      </w:r>
      <w:r w:rsidR="00D244AB">
        <w:rPr>
          <w:color w:val="000000"/>
          <w:lang w:val="en-US" w:eastAsia="ja-JP"/>
        </w:rPr>
        <w:t xml:space="preserve"> </w:t>
      </w:r>
      <w:r w:rsidR="00E71EB8">
        <w:rPr>
          <w:color w:val="000000"/>
          <w:lang w:val="en-US" w:eastAsia="ja-JP"/>
        </w:rPr>
        <w:t>clarifying requirement direct</w:t>
      </w:r>
      <w:r w:rsidR="00697070">
        <w:rPr>
          <w:rFonts w:hint="eastAsia"/>
          <w:color w:val="000000"/>
          <w:lang w:val="en-US" w:eastAsia="ja-JP"/>
        </w:rPr>
        <w:t>l</w:t>
      </w:r>
      <w:r w:rsidR="00E71EB8">
        <w:rPr>
          <w:color w:val="000000"/>
          <w:lang w:val="en-US" w:eastAsia="ja-JP"/>
        </w:rPr>
        <w:t xml:space="preserve">y </w:t>
      </w:r>
      <w:r w:rsidR="00D244AB">
        <w:rPr>
          <w:color w:val="000000"/>
          <w:lang w:val="en-US" w:eastAsia="ja-JP"/>
        </w:rPr>
        <w:t xml:space="preserve">because </w:t>
      </w:r>
      <w:r w:rsidR="00856E99" w:rsidRPr="00856E99">
        <w:rPr>
          <w:color w:val="000000"/>
          <w:lang w:val="en-US" w:eastAsia="ja-JP"/>
        </w:rPr>
        <w:t>requirement should be set in an implementation-agnostic manner</w:t>
      </w:r>
      <w:r w:rsidR="00D244AB">
        <w:rPr>
          <w:color w:val="000000"/>
          <w:lang w:val="en-US" w:eastAsia="ja-JP"/>
        </w:rPr>
        <w:t>.</w:t>
      </w:r>
      <w:r w:rsidR="00607329">
        <w:rPr>
          <w:color w:val="000000"/>
          <w:lang w:val="en-US" w:eastAsia="ja-JP"/>
        </w:rPr>
        <w:t xml:space="preserve"> In the previous meeting, there was a discussion for network benefit.</w:t>
      </w:r>
    </w:p>
    <w:p w14:paraId="0A30C2F1" w14:textId="77777777" w:rsidR="00C53EC3" w:rsidRDefault="00C53EC3" w:rsidP="00C8583B">
      <w:pPr>
        <w:spacing w:after="0"/>
        <w:rPr>
          <w:color w:val="000000"/>
          <w:lang w:val="en-US" w:eastAsia="ja-JP"/>
        </w:rPr>
      </w:pPr>
    </w:p>
    <w:tbl>
      <w:tblPr>
        <w:tblStyle w:val="a7"/>
        <w:tblW w:w="0" w:type="auto"/>
        <w:tblLook w:val="04A0" w:firstRow="1" w:lastRow="0" w:firstColumn="1" w:lastColumn="0" w:noHBand="0" w:noVBand="1"/>
      </w:tblPr>
      <w:tblGrid>
        <w:gridCol w:w="9631"/>
      </w:tblGrid>
      <w:tr w:rsidR="00C53EC3" w14:paraId="032949E0" w14:textId="77777777" w:rsidTr="00C53EC3">
        <w:tc>
          <w:tcPr>
            <w:tcW w:w="9631" w:type="dxa"/>
          </w:tcPr>
          <w:p w14:paraId="6979B1F4" w14:textId="68F68BAC" w:rsidR="00607329" w:rsidRPr="00607329" w:rsidRDefault="00325494" w:rsidP="00607329">
            <w:pPr>
              <w:rPr>
                <w:b/>
                <w:bCs/>
                <w:lang w:val="en-US"/>
              </w:rPr>
            </w:pPr>
            <w:r w:rsidRPr="00607329">
              <w:rPr>
                <w:b/>
                <w:bCs/>
                <w:sz w:val="28"/>
                <w:szCs w:val="28"/>
                <w:lang w:val="en-US"/>
              </w:rPr>
              <w:t>1.1.4 Minimum</w:t>
            </w:r>
            <w:r w:rsidR="00607329" w:rsidRPr="00607329">
              <w:rPr>
                <w:b/>
                <w:bCs/>
                <w:sz w:val="28"/>
                <w:szCs w:val="28"/>
                <w:lang w:val="en-US"/>
              </w:rPr>
              <w:t xml:space="preserve"> network benefit for enhanced UE</w:t>
            </w:r>
          </w:p>
          <w:p w14:paraId="7CACC99C" w14:textId="77777777" w:rsidR="00607329" w:rsidRPr="00690EC1" w:rsidRDefault="00607329" w:rsidP="00607329">
            <w:pPr>
              <w:pStyle w:val="a8"/>
              <w:numPr>
                <w:ilvl w:val="0"/>
                <w:numId w:val="9"/>
              </w:numPr>
              <w:spacing w:after="120"/>
              <w:ind w:left="720"/>
              <w:rPr>
                <w:rFonts w:eastAsia="SimSun"/>
                <w:color w:val="0070C0"/>
                <w:szCs w:val="24"/>
                <w:lang w:eastAsia="zh-CN"/>
              </w:rPr>
            </w:pPr>
            <w:r w:rsidRPr="00690EC1">
              <w:rPr>
                <w:rFonts w:eastAsia="SimSun"/>
                <w:color w:val="0070C0"/>
                <w:szCs w:val="24"/>
                <w:lang w:eastAsia="zh-CN"/>
              </w:rPr>
              <w:t>Proposals</w:t>
            </w:r>
          </w:p>
          <w:p w14:paraId="0BBF5C10" w14:textId="77777777" w:rsidR="00607329" w:rsidRPr="00690EC1" w:rsidRDefault="00607329" w:rsidP="00607329">
            <w:pPr>
              <w:pStyle w:val="a8"/>
              <w:numPr>
                <w:ilvl w:val="1"/>
                <w:numId w:val="9"/>
              </w:numPr>
              <w:overflowPunct w:val="0"/>
              <w:autoSpaceDE w:val="0"/>
              <w:autoSpaceDN w:val="0"/>
              <w:adjustRightInd w:val="0"/>
              <w:spacing w:after="180"/>
              <w:textAlignment w:val="baseline"/>
              <w:rPr>
                <w:rFonts w:eastAsia="SimSun"/>
                <w:color w:val="0070C0"/>
                <w:szCs w:val="24"/>
                <w:lang w:eastAsia="zh-CN"/>
              </w:rPr>
            </w:pPr>
            <w:r w:rsidRPr="00690EC1">
              <w:rPr>
                <w:rFonts w:eastAsia="SimSun"/>
                <w:color w:val="0070C0"/>
                <w:szCs w:val="24"/>
                <w:lang w:eastAsia="zh-CN"/>
              </w:rPr>
              <w:t xml:space="preserve">Option 1: Simulation domain requirement only (R4-2218042): </w:t>
            </w:r>
            <w:r w:rsidRPr="00690EC1">
              <w:rPr>
                <w:rFonts w:eastAsia="SimSun"/>
                <w:szCs w:val="24"/>
                <w:lang w:eastAsia="zh-CN"/>
              </w:rPr>
              <w:t>The minimum network benefit for an enhanced UE is 10.</w:t>
            </w:r>
            <m:oMath>
              <m:sSub>
                <m:sSubPr>
                  <m:ctrlPr>
                    <w:rPr>
                      <w:rFonts w:ascii="Cambria Math" w:hAnsi="Cambria Math"/>
                      <w:b/>
                      <w:bCs/>
                      <w:i/>
                      <w:iCs/>
                    </w:rPr>
                  </m:ctrlPr>
                </m:sSubPr>
                <m:e>
                  <m:r>
                    <m:rPr>
                      <m:sty m:val="bi"/>
                    </m:rPr>
                    <w:rPr>
                      <w:rFonts w:ascii="Cambria Math" w:hAnsi="Cambria Math"/>
                    </w:rPr>
                    <m:t>log</m:t>
                  </m:r>
                </m:e>
                <m:sub>
                  <m:r>
                    <m:rPr>
                      <m:sty m:val="bi"/>
                    </m:rPr>
                    <w:rPr>
                      <w:rFonts w:ascii="Cambria Math" w:hAnsi="Cambria Math"/>
                    </w:rPr>
                    <m:t>10</m:t>
                  </m:r>
                </m:sub>
              </m:sSub>
              <m:d>
                <m:dPr>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BL</m:t>
                          </m:r>
                        </m:sub>
                      </m:sSub>
                    </m:num>
                    <m:den>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2</m:t>
                          </m:r>
                          <m:r>
                            <m:rPr>
                              <m:sty m:val="bi"/>
                            </m:rPr>
                            <w:rPr>
                              <w:rFonts w:ascii="Cambria Math" w:hAnsi="Cambria Math"/>
                            </w:rPr>
                            <m:t>AoA</m:t>
                          </m:r>
                        </m:sub>
                      </m:sSub>
                    </m:den>
                  </m:f>
                </m:e>
              </m:d>
              <m:r>
                <m:rPr>
                  <m:sty m:val="bi"/>
                </m:rPr>
                <w:rPr>
                  <w:rFonts w:ascii="Cambria Math" w:hAnsi="Cambria Math"/>
                </w:rPr>
                <m:t>=X</m:t>
              </m:r>
            </m:oMath>
            <w:r w:rsidRPr="00690EC1">
              <w:rPr>
                <w:rFonts w:eastAsia="SimSun"/>
                <w:szCs w:val="24"/>
                <w:lang w:eastAsia="zh-CN"/>
              </w:rPr>
              <w:t>,</w:t>
            </w:r>
            <w:r w:rsidRPr="00690EC1">
              <w:t xml:space="preserve"> </w:t>
            </w:r>
            <w:r w:rsidRPr="00690EC1">
              <w:rPr>
                <w:rFonts w:eastAsia="SimSun"/>
                <w:szCs w:val="24"/>
                <w:lang w:eastAsia="zh-CN"/>
              </w:rPr>
              <w:t>where 0&lt;X &lt;3 dB is FFS</w:t>
            </w:r>
          </w:p>
          <w:p w14:paraId="473B84FD" w14:textId="77777777" w:rsidR="00607329" w:rsidRPr="00690EC1" w:rsidRDefault="001577EB" w:rsidP="00607329">
            <w:pPr>
              <w:pStyle w:val="a8"/>
              <w:numPr>
                <w:ilvl w:val="2"/>
                <w:numId w:val="9"/>
              </w:numPr>
              <w:overflowPunct w:val="0"/>
              <w:autoSpaceDE w:val="0"/>
              <w:autoSpaceDN w:val="0"/>
              <w:adjustRightInd w:val="0"/>
              <w:spacing w:after="180"/>
              <w:textAlignment w:val="baseline"/>
              <w:rPr>
                <w:rFonts w:eastAsia="SimSun"/>
                <w:color w:val="0070C0"/>
                <w:szCs w:val="24"/>
                <w:lang w:eastAsia="zh-CN"/>
              </w:rPr>
            </w:pPr>
            <m:oMath>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BL</m:t>
                      </m:r>
                    </m:sub>
                  </m:sSub>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supHide m:val="1"/>
                  <m:ctrlPr>
                    <w:rPr>
                      <w:rFonts w:ascii="Cambria Math" w:hAnsi="Cambria Math"/>
                      <w:b/>
                      <w:bCs/>
                      <w:i/>
                    </w:rPr>
                  </m:ctrlPr>
                </m:naryPr>
                <m:sub>
                  <m:r>
                    <m:rPr>
                      <m:sty m:val="bi"/>
                    </m:rPr>
                    <w:rPr>
                      <w:rFonts w:ascii="Cambria Math" w:hAnsi="Cambria Math"/>
                    </w:rPr>
                    <m:t>k=directions</m:t>
                  </m:r>
                </m:sub>
                <m:sup/>
                <m:e>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EIS</m:t>
                          </m:r>
                        </m:e>
                        <m:sub>
                          <m:r>
                            <m:rPr>
                              <m:sty m:val="bi"/>
                            </m:rPr>
                            <w:rPr>
                              <w:rFonts w:ascii="Cambria Math" w:hAnsi="Cambria Math"/>
                            </w:rPr>
                            <m:t>k</m:t>
                          </m:r>
                        </m:sub>
                      </m:sSub>
                    </m:den>
                  </m:f>
                </m:e>
              </m:nary>
            </m:oMath>
            <w:r w:rsidR="00607329" w:rsidRPr="00690EC1">
              <w:rPr>
                <w:rFonts w:eastAsia="SimSun"/>
                <w:b/>
                <w:bCs/>
              </w:rPr>
              <w:t xml:space="preserve"> </w:t>
            </w:r>
            <w:r w:rsidR="00607329" w:rsidRPr="00690EC1">
              <w:rPr>
                <w:rFonts w:eastAsia="SimSun"/>
              </w:rPr>
              <w:t>determines FOM</w:t>
            </w:r>
            <w:r w:rsidR="00607329" w:rsidRPr="00690EC1">
              <w:rPr>
                <w:rFonts w:eastAsia="SimSun"/>
                <w:vertAlign w:val="subscript"/>
              </w:rPr>
              <w:t>BL</w:t>
            </w:r>
            <w:r w:rsidR="00607329" w:rsidRPr="00690EC1">
              <w:rPr>
                <w:rFonts w:eastAsia="SimSun"/>
              </w:rPr>
              <w:t>, the UE’s baseline network benefit (legacy rank1 DL functionality) based on a uniform density grid</w:t>
            </w:r>
          </w:p>
          <w:p w14:paraId="5169BA12" w14:textId="77777777" w:rsidR="00607329" w:rsidRPr="00690EC1" w:rsidRDefault="001577EB" w:rsidP="00607329">
            <w:pPr>
              <w:pStyle w:val="a8"/>
              <w:numPr>
                <w:ilvl w:val="2"/>
                <w:numId w:val="9"/>
              </w:numPr>
              <w:overflowPunct w:val="0"/>
              <w:autoSpaceDE w:val="0"/>
              <w:autoSpaceDN w:val="0"/>
              <w:adjustRightInd w:val="0"/>
              <w:spacing w:after="180"/>
              <w:textAlignment w:val="baseline"/>
              <w:rPr>
                <w:rFonts w:eastAsia="SimSun"/>
                <w:color w:val="0070C0"/>
                <w:szCs w:val="24"/>
                <w:lang w:eastAsia="zh-CN"/>
              </w:rPr>
            </w:pPr>
            <m:oMath>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2</m:t>
                      </m:r>
                      <m:r>
                        <m:rPr>
                          <m:sty m:val="bi"/>
                        </m:rPr>
                        <w:rPr>
                          <w:rFonts w:ascii="Cambria Math" w:hAnsi="Cambria Math"/>
                        </w:rPr>
                        <m:t>AoA</m:t>
                      </m:r>
                    </m:sub>
                  </m:sSub>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supHide m:val="1"/>
                  <m:ctrlPr>
                    <w:rPr>
                      <w:rFonts w:ascii="Cambria Math" w:hAnsi="Cambria Math"/>
                      <w:b/>
                      <w:bCs/>
                      <w:i/>
                    </w:rPr>
                  </m:ctrlPr>
                </m:naryPr>
                <m:sub>
                  <m:r>
                    <m:rPr>
                      <m:sty m:val="bi"/>
                    </m:rPr>
                    <w:rPr>
                      <w:rFonts w:ascii="Cambria Math" w:hAnsi="Cambria Math"/>
                    </w:rPr>
                    <m:t>k=directions</m:t>
                  </m:r>
                </m:sub>
                <m:sup/>
                <m:e>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AoA</m:t>
                          </m:r>
                          <m:r>
                            <m:rPr>
                              <m:sty m:val="bi"/>
                            </m:rPr>
                            <w:rPr>
                              <w:rFonts w:ascii="Cambria Math" w:hAnsi="Cambria Math"/>
                            </w:rPr>
                            <m:t>1,k</m:t>
                          </m:r>
                        </m:sub>
                      </m:sSub>
                    </m:den>
                  </m:f>
                </m:e>
              </m:nary>
              <m:r>
                <m:rPr>
                  <m:sty m:val="bi"/>
                </m:rPr>
                <w:rPr>
                  <w:rFonts w:ascii="Cambria Math" w:hAnsi="Cambria Math"/>
                </w:rPr>
                <m:t xml:space="preserve">+ </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supHide m:val="1"/>
                  <m:ctrlPr>
                    <w:rPr>
                      <w:rFonts w:ascii="Cambria Math" w:hAnsi="Cambria Math"/>
                      <w:b/>
                      <w:bCs/>
                      <w:i/>
                    </w:rPr>
                  </m:ctrlPr>
                </m:naryPr>
                <m:sub>
                  <m:r>
                    <m:rPr>
                      <m:sty m:val="bi"/>
                    </m:rPr>
                    <w:rPr>
                      <w:rFonts w:ascii="Cambria Math" w:hAnsi="Cambria Math"/>
                    </w:rPr>
                    <m:t>k=directions</m:t>
                  </m:r>
                </m:sub>
                <m:sup/>
                <m:e>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AoA</m:t>
                          </m:r>
                          <m:r>
                            <m:rPr>
                              <m:sty m:val="bi"/>
                            </m:rPr>
                            <w:rPr>
                              <w:rFonts w:ascii="Cambria Math" w:hAnsi="Cambria Math"/>
                            </w:rPr>
                            <m:t>2,k</m:t>
                          </m:r>
                        </m:sub>
                      </m:sSub>
                    </m:den>
                  </m:f>
                </m:e>
              </m:nary>
            </m:oMath>
            <w:r w:rsidR="00607329" w:rsidRPr="00690EC1">
              <w:rPr>
                <w:rFonts w:eastAsia="SimSun"/>
                <w:b/>
                <w:bCs/>
              </w:rPr>
              <w:t xml:space="preserve"> </w:t>
            </w:r>
            <w:r w:rsidR="00607329" w:rsidRPr="00690EC1">
              <w:rPr>
                <w:rFonts w:eastAsia="SimSun"/>
              </w:rPr>
              <w:t>determines FOM</w:t>
            </w:r>
            <w:r w:rsidR="00607329" w:rsidRPr="00690EC1">
              <w:rPr>
                <w:rFonts w:eastAsia="SimSun"/>
                <w:vertAlign w:val="subscript"/>
              </w:rPr>
              <w:t>2AoA</w:t>
            </w:r>
            <w:r w:rsidR="00607329" w:rsidRPr="00690EC1">
              <w:rPr>
                <w:rFonts w:eastAsia="SimSun"/>
              </w:rPr>
              <w:t>, the UE’s network benefit when configured for 2AoA reception</w:t>
            </w:r>
          </w:p>
          <w:p w14:paraId="60142E69" w14:textId="77777777" w:rsidR="00607329" w:rsidRPr="00690EC1" w:rsidRDefault="00607329" w:rsidP="00607329">
            <w:pPr>
              <w:pStyle w:val="a8"/>
              <w:numPr>
                <w:ilvl w:val="3"/>
                <w:numId w:val="9"/>
              </w:numPr>
              <w:overflowPunct w:val="0"/>
              <w:autoSpaceDE w:val="0"/>
              <w:autoSpaceDN w:val="0"/>
              <w:adjustRightInd w:val="0"/>
              <w:spacing w:after="180"/>
              <w:textAlignment w:val="baseline"/>
              <w:rPr>
                <w:rFonts w:eastAsia="SimSun"/>
                <w:szCs w:val="24"/>
                <w:lang w:eastAsia="zh-CN"/>
              </w:rPr>
            </w:pPr>
            <w:r w:rsidRPr="00690EC1">
              <w:rPr>
                <w:rFonts w:eastAsia="SimSun"/>
                <w:szCs w:val="24"/>
                <w:lang w:eastAsia="zh-CN"/>
              </w:rPr>
              <w:t xml:space="preserve">Where the AoA pairs are chosen based on the UE’s preferred fixed relative angular AoA separation, and the underlying directions over all AoA pairs are corrected for any non-uniform distributed in space. The FOM is taken as the worst-case value across all DL polarization possibilities, to capture impact of inter-beam interference. </w:t>
            </w:r>
          </w:p>
          <w:p w14:paraId="0145653D" w14:textId="77777777" w:rsidR="00607329" w:rsidRPr="00690EC1" w:rsidRDefault="00607329" w:rsidP="00607329">
            <w:pPr>
              <w:pStyle w:val="a8"/>
              <w:numPr>
                <w:ilvl w:val="1"/>
                <w:numId w:val="9"/>
              </w:numPr>
              <w:spacing w:after="120"/>
              <w:rPr>
                <w:rFonts w:eastAsia="SimSun"/>
                <w:color w:val="0070C0"/>
                <w:szCs w:val="24"/>
                <w:lang w:eastAsia="zh-CN"/>
              </w:rPr>
            </w:pPr>
            <w:r w:rsidRPr="00690EC1">
              <w:rPr>
                <w:rFonts w:eastAsia="SimSun"/>
                <w:color w:val="0070C0"/>
                <w:szCs w:val="24"/>
                <w:lang w:eastAsia="zh-CN"/>
              </w:rPr>
              <w:t>Option 2: (others)</w:t>
            </w:r>
          </w:p>
          <w:p w14:paraId="5E4988A2" w14:textId="77777777" w:rsidR="00607329" w:rsidRPr="00690EC1" w:rsidRDefault="00607329" w:rsidP="00607329">
            <w:pPr>
              <w:rPr>
                <w:b/>
                <w:iCs/>
                <w:lang w:val="en-US" w:eastAsia="zh-CN"/>
              </w:rPr>
            </w:pPr>
            <w:r w:rsidRPr="00690EC1">
              <w:rPr>
                <w:b/>
                <w:lang w:val="en-US" w:eastAsia="zh-CN"/>
              </w:rPr>
              <w:t>Agreement</w:t>
            </w:r>
            <w:r>
              <w:rPr>
                <w:b/>
                <w:lang w:val="en-US" w:eastAsia="zh-CN"/>
              </w:rPr>
              <w:t xml:space="preserve"> </w:t>
            </w:r>
            <w:r w:rsidRPr="00690EC1">
              <w:rPr>
                <w:b/>
                <w:lang w:val="en-US" w:eastAsia="zh-CN"/>
              </w:rPr>
              <w:t>(in chairman notes):</w:t>
            </w:r>
            <w:r w:rsidRPr="00690EC1">
              <w:rPr>
                <w:b/>
                <w:iCs/>
                <w:lang w:val="en-US" w:eastAsia="zh-CN"/>
              </w:rPr>
              <w:t xml:space="preserve"> </w:t>
            </w:r>
          </w:p>
          <w:p w14:paraId="4A142DAE" w14:textId="61C90D72" w:rsidR="00C53EC3" w:rsidRPr="00607329" w:rsidRDefault="00607329" w:rsidP="00607329">
            <w:pPr>
              <w:pStyle w:val="a8"/>
              <w:numPr>
                <w:ilvl w:val="0"/>
                <w:numId w:val="13"/>
              </w:numPr>
              <w:overflowPunct w:val="0"/>
              <w:autoSpaceDE w:val="0"/>
              <w:autoSpaceDN w:val="0"/>
              <w:adjustRightInd w:val="0"/>
              <w:spacing w:after="180"/>
              <w:textAlignment w:val="baseline"/>
              <w:rPr>
                <w:iCs/>
              </w:rPr>
            </w:pPr>
            <w:r w:rsidRPr="00690EC1">
              <w:rPr>
                <w:iCs/>
              </w:rPr>
              <w:t>FFS on how to specify the RF requirements to ensure the minimum benefit of two AoAs for the network.</w:t>
            </w:r>
          </w:p>
        </w:tc>
      </w:tr>
    </w:tbl>
    <w:p w14:paraId="1CA1A328" w14:textId="77777777" w:rsidR="00607329" w:rsidRDefault="00607329" w:rsidP="00A72C2C">
      <w:pPr>
        <w:spacing w:after="0"/>
        <w:ind w:firstLineChars="71" w:firstLine="142"/>
        <w:rPr>
          <w:color w:val="000000"/>
          <w:lang w:val="en-US" w:eastAsia="ja-JP"/>
        </w:rPr>
      </w:pPr>
    </w:p>
    <w:p w14:paraId="03807847" w14:textId="4F0933D6" w:rsidR="00C53EC3" w:rsidRDefault="00607329" w:rsidP="00D244AB">
      <w:pPr>
        <w:spacing w:after="0"/>
        <w:ind w:firstLineChars="71" w:firstLine="142"/>
        <w:rPr>
          <w:color w:val="000000"/>
          <w:lang w:val="en-US" w:eastAsia="ja-JP"/>
        </w:rPr>
      </w:pPr>
      <w:r>
        <w:rPr>
          <w:color w:val="000000"/>
          <w:lang w:val="en-US" w:eastAsia="ja-JP"/>
        </w:rPr>
        <w:t xml:space="preserve">In this contribution, we </w:t>
      </w:r>
      <w:r w:rsidR="00452A60">
        <w:rPr>
          <w:color w:val="000000"/>
          <w:lang w:val="en-US" w:eastAsia="ja-JP"/>
        </w:rPr>
        <w:t xml:space="preserve">focus on </w:t>
      </w:r>
      <w:r>
        <w:rPr>
          <w:color w:val="000000"/>
          <w:lang w:val="en-US" w:eastAsia="ja-JP"/>
        </w:rPr>
        <w:t>analy</w:t>
      </w:r>
      <w:r w:rsidR="00697070">
        <w:rPr>
          <w:color w:val="000000"/>
          <w:lang w:val="en-US" w:eastAsia="ja-JP"/>
        </w:rPr>
        <w:t>s</w:t>
      </w:r>
      <w:r w:rsidR="00452A60">
        <w:rPr>
          <w:color w:val="000000"/>
          <w:lang w:val="en-US" w:eastAsia="ja-JP"/>
        </w:rPr>
        <w:t>ing</w:t>
      </w:r>
      <w:r>
        <w:rPr>
          <w:color w:val="000000"/>
          <w:lang w:val="en-US" w:eastAsia="ja-JP"/>
        </w:rPr>
        <w:t xml:space="preserve"> FOM</w:t>
      </w:r>
      <w:r w:rsidR="00D244AB">
        <w:rPr>
          <w:color w:val="000000"/>
          <w:lang w:val="en-US" w:eastAsia="ja-JP"/>
        </w:rPr>
        <w:t xml:space="preserve"> </w:t>
      </w:r>
      <w:r w:rsidR="000A02A0">
        <w:rPr>
          <w:color w:val="000000"/>
          <w:lang w:val="en-US" w:eastAsia="ja-JP"/>
        </w:rPr>
        <w:t>first then we analys</w:t>
      </w:r>
      <w:r w:rsidR="00E56CBD">
        <w:rPr>
          <w:color w:val="000000"/>
          <w:lang w:val="en-US" w:eastAsia="ja-JP"/>
        </w:rPr>
        <w:t>e</w:t>
      </w:r>
      <w:r w:rsidR="000A02A0">
        <w:rPr>
          <w:color w:val="000000"/>
          <w:lang w:val="en-US" w:eastAsia="ja-JP"/>
        </w:rPr>
        <w:t xml:space="preserve"> </w:t>
      </w:r>
      <w:r w:rsidR="00697070">
        <w:rPr>
          <w:color w:val="000000"/>
          <w:lang w:val="en-US" w:eastAsia="ja-JP"/>
        </w:rPr>
        <w:t>CDF. From the results of our simulation, we suggest requirements like exclusion zone.</w:t>
      </w:r>
    </w:p>
    <w:p w14:paraId="02777030" w14:textId="77777777" w:rsidR="007D4740" w:rsidRPr="008D0129" w:rsidRDefault="007D4740" w:rsidP="00C8583B">
      <w:pPr>
        <w:spacing w:after="0"/>
        <w:rPr>
          <w:color w:val="000000"/>
          <w:lang w:val="en-US" w:eastAsia="ja-JP"/>
        </w:rPr>
      </w:pPr>
    </w:p>
    <w:p w14:paraId="6AA7A1F1" w14:textId="21C9979C" w:rsidR="00C8583B" w:rsidRDefault="00C8583B" w:rsidP="0002559D">
      <w:pPr>
        <w:pStyle w:val="1"/>
        <w:numPr>
          <w:ilvl w:val="0"/>
          <w:numId w:val="8"/>
        </w:numPr>
      </w:pPr>
      <w:r>
        <w:t>Discussion</w:t>
      </w:r>
    </w:p>
    <w:p w14:paraId="4160127E" w14:textId="7478C3AE" w:rsidR="00D244AB" w:rsidRDefault="00D244AB" w:rsidP="00A72C2C">
      <w:pPr>
        <w:ind w:firstLineChars="71" w:firstLine="142"/>
        <w:rPr>
          <w:lang w:val="en-US" w:eastAsia="ja-JP"/>
        </w:rPr>
      </w:pPr>
      <w:r>
        <w:rPr>
          <w:rFonts w:hint="eastAsia"/>
          <w:lang w:val="en-US" w:eastAsia="ja-JP"/>
        </w:rPr>
        <w:t>A</w:t>
      </w:r>
      <w:r>
        <w:rPr>
          <w:lang w:val="en-US" w:eastAsia="ja-JP"/>
        </w:rPr>
        <w:t xml:space="preserve">s shown in introduction, there is only one option in the </w:t>
      </w:r>
      <w:r w:rsidR="00697070">
        <w:rPr>
          <w:lang w:val="en-US" w:eastAsia="ja-JP"/>
        </w:rPr>
        <w:t xml:space="preserve">minimum </w:t>
      </w:r>
      <w:r>
        <w:rPr>
          <w:lang w:val="en-US" w:eastAsia="ja-JP"/>
        </w:rPr>
        <w:t xml:space="preserve">network benefit discussion. We simulated FOM in </w:t>
      </w:r>
      <w:r>
        <w:rPr>
          <w:lang w:val="en-US" w:eastAsia="ja-JP"/>
        </w:rPr>
        <w:fldChar w:fldCharType="begin"/>
      </w:r>
      <w:r>
        <w:rPr>
          <w:lang w:val="en-US" w:eastAsia="ja-JP"/>
        </w:rPr>
        <w:instrText xml:space="preserve"> REF _Ref125646077 \n \h </w:instrText>
      </w:r>
      <w:r>
        <w:rPr>
          <w:lang w:val="en-US" w:eastAsia="ja-JP"/>
        </w:rPr>
      </w:r>
      <w:r>
        <w:rPr>
          <w:lang w:val="en-US" w:eastAsia="ja-JP"/>
        </w:rPr>
        <w:fldChar w:fldCharType="separate"/>
      </w:r>
      <w:r w:rsidR="00E46141">
        <w:rPr>
          <w:lang w:val="en-US" w:eastAsia="ja-JP"/>
        </w:rPr>
        <w:t>[2]</w:t>
      </w:r>
      <w:r>
        <w:rPr>
          <w:lang w:val="en-US" w:eastAsia="ja-JP"/>
        </w:rPr>
        <w:fldChar w:fldCharType="end"/>
      </w:r>
      <w:r>
        <w:rPr>
          <w:lang w:val="en-US" w:eastAsia="ja-JP"/>
        </w:rPr>
        <w:t xml:space="preserve">, and we considered </w:t>
      </w:r>
      <w:r w:rsidRPr="00D244AB">
        <w:rPr>
          <w:color w:val="000000"/>
          <w:lang w:val="en-US" w:eastAsia="ja-JP"/>
        </w:rPr>
        <w:t>exclusion zone</w:t>
      </w:r>
      <w:r>
        <w:rPr>
          <w:color w:val="000000"/>
          <w:lang w:val="en-US" w:eastAsia="ja-JP"/>
        </w:rPr>
        <w:t xml:space="preserve"> and requirements.</w:t>
      </w:r>
    </w:p>
    <w:p w14:paraId="59148180" w14:textId="77777777" w:rsidR="00D244AB" w:rsidRPr="00D244AB" w:rsidRDefault="00D244AB" w:rsidP="00A72C2C">
      <w:pPr>
        <w:ind w:firstLineChars="71" w:firstLine="142"/>
        <w:rPr>
          <w:lang w:val="en-US" w:eastAsia="ja-JP"/>
        </w:rPr>
      </w:pPr>
      <w:bookmarkStart w:id="1" w:name="_Hlk125713130"/>
    </w:p>
    <w:p w14:paraId="4DDADB11" w14:textId="55DA0130" w:rsidR="00625A3D" w:rsidRPr="00867158" w:rsidRDefault="00625A3D" w:rsidP="00625A3D">
      <w:pPr>
        <w:pStyle w:val="2"/>
      </w:pPr>
      <w:r>
        <w:t>2.1</w:t>
      </w:r>
      <w:r>
        <w:tab/>
      </w:r>
      <w:r w:rsidR="00D244AB">
        <w:t>Network benefit</w:t>
      </w:r>
    </w:p>
    <w:bookmarkEnd w:id="1"/>
    <w:p w14:paraId="6920F3DA" w14:textId="20F325E8" w:rsidR="00D244AB" w:rsidRDefault="00F7141B" w:rsidP="005275A6">
      <w:pPr>
        <w:ind w:firstLineChars="71" w:firstLine="142"/>
        <w:rPr>
          <w:lang w:eastAsia="ja-JP"/>
        </w:rPr>
      </w:pPr>
      <w:r>
        <w:rPr>
          <w:rFonts w:hint="eastAsia"/>
          <w:lang w:eastAsia="ja-JP"/>
        </w:rPr>
        <w:t>W</w:t>
      </w:r>
      <w:r>
        <w:rPr>
          <w:lang w:eastAsia="ja-JP"/>
        </w:rPr>
        <w:t xml:space="preserve">e analysed </w:t>
      </w:r>
      <w:r w:rsidR="00E71EB8">
        <w:rPr>
          <w:lang w:val="en-US" w:eastAsia="ja-JP"/>
        </w:rPr>
        <w:t>FOM</w:t>
      </w:r>
      <w:r w:rsidR="00E71EB8">
        <w:rPr>
          <w:lang w:eastAsia="ja-JP"/>
        </w:rPr>
        <w:t xml:space="preserve"> </w:t>
      </w:r>
      <w:r>
        <w:rPr>
          <w:lang w:eastAsia="ja-JP"/>
        </w:rPr>
        <w:t xml:space="preserve">by simulation with antenna panel in </w:t>
      </w:r>
      <w:r>
        <w:rPr>
          <w:lang w:eastAsia="ja-JP"/>
        </w:rPr>
        <w:fldChar w:fldCharType="begin"/>
      </w:r>
      <w:r>
        <w:rPr>
          <w:lang w:eastAsia="ja-JP"/>
        </w:rPr>
        <w:instrText xml:space="preserve"> REF _Ref114771346 \h </w:instrText>
      </w:r>
      <w:r>
        <w:rPr>
          <w:lang w:eastAsia="ja-JP"/>
        </w:rPr>
      </w:r>
      <w:r>
        <w:rPr>
          <w:lang w:eastAsia="ja-JP"/>
        </w:rPr>
        <w:fldChar w:fldCharType="separate"/>
      </w:r>
      <w:r w:rsidR="00E46141">
        <w:t xml:space="preserve">Figure </w:t>
      </w:r>
      <w:r w:rsidR="00E46141">
        <w:rPr>
          <w:noProof/>
        </w:rPr>
        <w:t>1</w:t>
      </w:r>
      <w:r>
        <w:rPr>
          <w:lang w:eastAsia="ja-JP"/>
        </w:rPr>
        <w:fldChar w:fldCharType="end"/>
      </w:r>
      <w:r>
        <w:rPr>
          <w:lang w:eastAsia="ja-JP"/>
        </w:rPr>
        <w:t>.</w:t>
      </w:r>
    </w:p>
    <w:p w14:paraId="6C58505D" w14:textId="77777777" w:rsidR="00D244AB" w:rsidRDefault="00D244AB" w:rsidP="005275A6">
      <w:pPr>
        <w:ind w:firstLineChars="71" w:firstLine="142"/>
        <w:rPr>
          <w:lang w:eastAsia="ja-JP"/>
        </w:rPr>
      </w:pPr>
    </w:p>
    <w:p w14:paraId="6E6EC783" w14:textId="38774CC2" w:rsidR="0058570D" w:rsidRDefault="00F7141B" w:rsidP="0058570D">
      <w:pPr>
        <w:jc w:val="center"/>
        <w:rPr>
          <w:lang w:eastAsia="ja-JP"/>
        </w:rPr>
      </w:pPr>
      <w:r>
        <w:rPr>
          <w:noProof/>
          <w:lang w:eastAsia="ja-JP"/>
        </w:rPr>
        <w:lastRenderedPageBreak/>
        <w:drawing>
          <wp:inline distT="0" distB="0" distL="0" distR="0" wp14:anchorId="15AD488D" wp14:editId="40FE71D1">
            <wp:extent cx="1300390" cy="9000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0390" cy="900000"/>
                    </a:xfrm>
                    <a:prstGeom prst="rect">
                      <a:avLst/>
                    </a:prstGeom>
                    <a:noFill/>
                    <a:ln>
                      <a:noFill/>
                    </a:ln>
                  </pic:spPr>
                </pic:pic>
              </a:graphicData>
            </a:graphic>
          </wp:inline>
        </w:drawing>
      </w:r>
    </w:p>
    <w:p w14:paraId="41F11A9A" w14:textId="055DF0DA" w:rsidR="0058570D" w:rsidRDefault="0058570D" w:rsidP="0058570D">
      <w:pPr>
        <w:pStyle w:val="ac"/>
        <w:jc w:val="center"/>
        <w:rPr>
          <w:lang w:eastAsia="ja-JP"/>
        </w:rPr>
      </w:pPr>
      <w:bookmarkStart w:id="2" w:name="_Ref114771346"/>
      <w:r>
        <w:t xml:space="preserve">Figure </w:t>
      </w:r>
      <w:r>
        <w:fldChar w:fldCharType="begin"/>
      </w:r>
      <w:r>
        <w:instrText xml:space="preserve"> SEQ Figure \* ARABIC </w:instrText>
      </w:r>
      <w:r>
        <w:fldChar w:fldCharType="separate"/>
      </w:r>
      <w:r w:rsidR="00E46141">
        <w:rPr>
          <w:noProof/>
        </w:rPr>
        <w:t>1</w:t>
      </w:r>
      <w:r>
        <w:fldChar w:fldCharType="end"/>
      </w:r>
      <w:bookmarkEnd w:id="2"/>
      <w:r>
        <w:t xml:space="preserve">. </w:t>
      </w:r>
      <w:r w:rsidR="00F7141B">
        <w:t>Antenna panel for simulation</w:t>
      </w:r>
    </w:p>
    <w:p w14:paraId="2CCE2AA3" w14:textId="028AAF73" w:rsidR="001D7C4F" w:rsidRDefault="001D7C4F" w:rsidP="008403F3">
      <w:pPr>
        <w:ind w:firstLineChars="71" w:firstLine="142"/>
        <w:rPr>
          <w:lang w:eastAsia="ja-JP"/>
        </w:rPr>
      </w:pPr>
    </w:p>
    <w:p w14:paraId="1D797BF6" w14:textId="34E9629A" w:rsidR="00F7141B" w:rsidRDefault="00F7141B" w:rsidP="008403F3">
      <w:pPr>
        <w:ind w:firstLineChars="71" w:firstLine="142"/>
        <w:rPr>
          <w:lang w:eastAsia="ja-JP"/>
        </w:rPr>
      </w:pPr>
      <w:r>
        <w:rPr>
          <w:lang w:eastAsia="ja-JP"/>
        </w:rPr>
        <w:t>In the multi-Rx</w:t>
      </w:r>
      <w:r w:rsidR="00F30BBE">
        <w:rPr>
          <w:lang w:eastAsia="ja-JP"/>
        </w:rPr>
        <w:t xml:space="preserve">, requirement should be set in an implementation-agnostic manner. However, </w:t>
      </w:r>
      <w:r>
        <w:rPr>
          <w:lang w:eastAsia="ja-JP"/>
        </w:rPr>
        <w:t xml:space="preserve">we </w:t>
      </w:r>
      <w:r w:rsidR="00F30BBE">
        <w:rPr>
          <w:lang w:eastAsia="ja-JP"/>
        </w:rPr>
        <w:t xml:space="preserve">believe we </w:t>
      </w:r>
      <w:r>
        <w:rPr>
          <w:lang w:eastAsia="ja-JP"/>
        </w:rPr>
        <w:t>can limit design</w:t>
      </w:r>
      <w:r w:rsidR="00F30BBE">
        <w:rPr>
          <w:lang w:eastAsia="ja-JP"/>
        </w:rPr>
        <w:t xml:space="preserve"> for discussion</w:t>
      </w:r>
      <w:r>
        <w:rPr>
          <w:lang w:eastAsia="ja-JP"/>
        </w:rPr>
        <w:t xml:space="preserve"> like </w:t>
      </w:r>
      <w:r w:rsidR="008403F3">
        <w:rPr>
          <w:lang w:eastAsia="ja-JP"/>
        </w:rPr>
        <w:fldChar w:fldCharType="begin"/>
      </w:r>
      <w:r w:rsidR="008403F3">
        <w:rPr>
          <w:lang w:eastAsia="ja-JP"/>
        </w:rPr>
        <w:instrText xml:space="preserve"> REF _Ref125708878 \h </w:instrText>
      </w:r>
      <w:r w:rsidR="008403F3">
        <w:rPr>
          <w:lang w:eastAsia="ja-JP"/>
        </w:rPr>
      </w:r>
      <w:r w:rsidR="008403F3">
        <w:rPr>
          <w:lang w:eastAsia="ja-JP"/>
        </w:rPr>
        <w:fldChar w:fldCharType="separate"/>
      </w:r>
      <w:r w:rsidR="00E46141">
        <w:t xml:space="preserve">Figure </w:t>
      </w:r>
      <w:r w:rsidR="00E46141">
        <w:rPr>
          <w:noProof/>
        </w:rPr>
        <w:t>2</w:t>
      </w:r>
      <w:r w:rsidR="008403F3">
        <w:rPr>
          <w:lang w:eastAsia="ja-JP"/>
        </w:rPr>
        <w:fldChar w:fldCharType="end"/>
      </w:r>
      <w:r w:rsidR="008403F3">
        <w:rPr>
          <w:lang w:eastAsia="ja-JP"/>
        </w:rPr>
        <w:t xml:space="preserve"> and </w:t>
      </w:r>
      <w:r w:rsidR="008403F3">
        <w:rPr>
          <w:lang w:eastAsia="ja-JP"/>
        </w:rPr>
        <w:fldChar w:fldCharType="begin"/>
      </w:r>
      <w:r w:rsidR="008403F3">
        <w:rPr>
          <w:lang w:eastAsia="ja-JP"/>
        </w:rPr>
        <w:instrText xml:space="preserve"> REF _Ref125646796 \h </w:instrText>
      </w:r>
      <w:r w:rsidR="008403F3">
        <w:rPr>
          <w:lang w:eastAsia="ja-JP"/>
        </w:rPr>
      </w:r>
      <w:r w:rsidR="008403F3">
        <w:rPr>
          <w:lang w:eastAsia="ja-JP"/>
        </w:rPr>
        <w:fldChar w:fldCharType="separate"/>
      </w:r>
      <w:r w:rsidR="00E46141">
        <w:t xml:space="preserve">Figure </w:t>
      </w:r>
      <w:r w:rsidR="00E46141">
        <w:rPr>
          <w:noProof/>
        </w:rPr>
        <w:t>3</w:t>
      </w:r>
      <w:r w:rsidR="008403F3">
        <w:rPr>
          <w:lang w:eastAsia="ja-JP"/>
        </w:rPr>
        <w:fldChar w:fldCharType="end"/>
      </w:r>
      <w:r w:rsidR="008403F3">
        <w:rPr>
          <w:lang w:eastAsia="ja-JP"/>
        </w:rPr>
        <w:t xml:space="preserve"> </w:t>
      </w:r>
      <w:r>
        <w:rPr>
          <w:lang w:eastAsia="ja-JP"/>
        </w:rPr>
        <w:t xml:space="preserve">because in evaluating </w:t>
      </w:r>
      <w:r w:rsidR="00E71EB8">
        <w:rPr>
          <w:lang w:val="en-US" w:eastAsia="ja-JP"/>
        </w:rPr>
        <w:t>FOM</w:t>
      </w:r>
      <w:r w:rsidR="00E71EB8">
        <w:rPr>
          <w:lang w:eastAsia="ja-JP"/>
        </w:rPr>
        <w:t xml:space="preserve"> </w:t>
      </w:r>
      <w:r>
        <w:rPr>
          <w:lang w:eastAsia="ja-JP"/>
        </w:rPr>
        <w:t xml:space="preserve">we rotate </w:t>
      </w:r>
      <w:r w:rsidR="00F30BBE">
        <w:rPr>
          <w:lang w:eastAsia="ja-JP"/>
        </w:rPr>
        <w:t xml:space="preserve">the </w:t>
      </w:r>
      <w:r>
        <w:rPr>
          <w:lang w:eastAsia="ja-JP"/>
        </w:rPr>
        <w:t>UE.</w:t>
      </w:r>
    </w:p>
    <w:p w14:paraId="02E386D4" w14:textId="77777777" w:rsidR="008403F3" w:rsidRDefault="008403F3" w:rsidP="008403F3">
      <w:pPr>
        <w:ind w:firstLineChars="71" w:firstLine="142"/>
        <w:rPr>
          <w:lang w:eastAsia="ja-JP"/>
        </w:rPr>
      </w:pPr>
    </w:p>
    <w:p w14:paraId="6DB81BED" w14:textId="0E9163A0" w:rsidR="008403F3" w:rsidRDefault="009E7B93" w:rsidP="008403F3">
      <w:pPr>
        <w:jc w:val="center"/>
        <w:rPr>
          <w:lang w:eastAsia="ja-JP"/>
        </w:rPr>
      </w:pPr>
      <w:r>
        <w:rPr>
          <w:noProof/>
        </w:rPr>
        <w:drawing>
          <wp:inline distT="0" distB="0" distL="0" distR="0" wp14:anchorId="7AA7A473" wp14:editId="0C5CB9E1">
            <wp:extent cx="1819910" cy="2951480"/>
            <wp:effectExtent l="0" t="0" r="8890" b="127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9910" cy="2951480"/>
                    </a:xfrm>
                    <a:prstGeom prst="rect">
                      <a:avLst/>
                    </a:prstGeom>
                    <a:noFill/>
                    <a:ln>
                      <a:noFill/>
                    </a:ln>
                  </pic:spPr>
                </pic:pic>
              </a:graphicData>
            </a:graphic>
          </wp:inline>
        </w:drawing>
      </w:r>
    </w:p>
    <w:p w14:paraId="4B1433AF" w14:textId="65091D4D" w:rsidR="008403F3" w:rsidRDefault="008403F3" w:rsidP="008403F3">
      <w:pPr>
        <w:pStyle w:val="ac"/>
        <w:jc w:val="center"/>
        <w:rPr>
          <w:lang w:eastAsia="ja-JP"/>
        </w:rPr>
      </w:pPr>
      <w:bookmarkStart w:id="3" w:name="_Ref125708878"/>
      <w:r>
        <w:t xml:space="preserve">Figure </w:t>
      </w:r>
      <w:r>
        <w:fldChar w:fldCharType="begin"/>
      </w:r>
      <w:r>
        <w:instrText xml:space="preserve"> SEQ Figure \* ARABIC </w:instrText>
      </w:r>
      <w:r>
        <w:fldChar w:fldCharType="separate"/>
      </w:r>
      <w:r w:rsidR="00E46141">
        <w:rPr>
          <w:noProof/>
        </w:rPr>
        <w:t>2</w:t>
      </w:r>
      <w:r>
        <w:fldChar w:fldCharType="end"/>
      </w:r>
      <w:bookmarkEnd w:id="3"/>
      <w:r>
        <w:t xml:space="preserve">. Simulation design of </w:t>
      </w:r>
      <w:r w:rsidR="00F30BBE">
        <w:t>legacy</w:t>
      </w:r>
      <w:r>
        <w:t xml:space="preserve"> RX</w:t>
      </w:r>
    </w:p>
    <w:p w14:paraId="76FDD2BE" w14:textId="6F88FA88" w:rsidR="00F7141B" w:rsidRDefault="00F7141B" w:rsidP="008403F3">
      <w:pPr>
        <w:ind w:firstLineChars="71" w:firstLine="142"/>
        <w:rPr>
          <w:lang w:eastAsia="ja-JP"/>
        </w:rPr>
      </w:pPr>
    </w:p>
    <w:tbl>
      <w:tblPr>
        <w:tblStyle w:val="a7"/>
        <w:tblW w:w="0" w:type="auto"/>
        <w:tblInd w:w="631" w:type="dxa"/>
        <w:tblLook w:val="04A0" w:firstRow="1" w:lastRow="0" w:firstColumn="1" w:lastColumn="0" w:noHBand="0" w:noVBand="1"/>
      </w:tblPr>
      <w:tblGrid>
        <w:gridCol w:w="4182"/>
        <w:gridCol w:w="4182"/>
      </w:tblGrid>
      <w:tr w:rsidR="008403F3" w14:paraId="2B801848" w14:textId="77777777" w:rsidTr="008403F3">
        <w:tc>
          <w:tcPr>
            <w:tcW w:w="4182" w:type="dxa"/>
          </w:tcPr>
          <w:p w14:paraId="2F1AA2D7" w14:textId="6FC80F17" w:rsidR="008403F3" w:rsidRDefault="008403F3" w:rsidP="00F7141B">
            <w:pPr>
              <w:jc w:val="center"/>
              <w:rPr>
                <w:lang w:eastAsia="ja-JP"/>
              </w:rPr>
            </w:pPr>
            <w:r>
              <w:rPr>
                <w:noProof/>
                <w:lang w:eastAsia="ja-JP"/>
              </w:rPr>
              <w:drawing>
                <wp:inline distT="0" distB="0" distL="0" distR="0" wp14:anchorId="68F7CFE7" wp14:editId="1889080B">
                  <wp:extent cx="2519027" cy="2952000"/>
                  <wp:effectExtent l="0" t="0" r="0" b="127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19027" cy="2952000"/>
                          </a:xfrm>
                          <a:prstGeom prst="rect">
                            <a:avLst/>
                          </a:prstGeom>
                          <a:noFill/>
                          <a:ln>
                            <a:noFill/>
                          </a:ln>
                        </pic:spPr>
                      </pic:pic>
                    </a:graphicData>
                  </a:graphic>
                </wp:inline>
              </w:drawing>
            </w:r>
          </w:p>
        </w:tc>
        <w:tc>
          <w:tcPr>
            <w:tcW w:w="4182" w:type="dxa"/>
          </w:tcPr>
          <w:p w14:paraId="2BE5D744" w14:textId="7280FF51" w:rsidR="008403F3" w:rsidRDefault="008403F3" w:rsidP="00F7141B">
            <w:pPr>
              <w:jc w:val="center"/>
              <w:rPr>
                <w:lang w:eastAsia="ja-JP"/>
              </w:rPr>
            </w:pPr>
            <w:r>
              <w:rPr>
                <w:noProof/>
                <w:lang w:eastAsia="ja-JP"/>
              </w:rPr>
              <w:drawing>
                <wp:inline distT="0" distB="0" distL="0" distR="0" wp14:anchorId="59CFC1FB" wp14:editId="1019C8A1">
                  <wp:extent cx="2519027" cy="2952000"/>
                  <wp:effectExtent l="0" t="0" r="0" b="127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19027" cy="2952000"/>
                          </a:xfrm>
                          <a:prstGeom prst="rect">
                            <a:avLst/>
                          </a:prstGeom>
                          <a:noFill/>
                          <a:ln>
                            <a:noFill/>
                          </a:ln>
                        </pic:spPr>
                      </pic:pic>
                    </a:graphicData>
                  </a:graphic>
                </wp:inline>
              </w:drawing>
            </w:r>
          </w:p>
        </w:tc>
      </w:tr>
    </w:tbl>
    <w:p w14:paraId="7CA2FB56" w14:textId="76AFB1CA" w:rsidR="00F7141B" w:rsidRDefault="00F7141B" w:rsidP="00F7141B">
      <w:pPr>
        <w:pStyle w:val="ac"/>
        <w:jc w:val="center"/>
        <w:rPr>
          <w:lang w:eastAsia="ja-JP"/>
        </w:rPr>
      </w:pPr>
      <w:bookmarkStart w:id="4" w:name="_Ref125646796"/>
      <w:r>
        <w:t xml:space="preserve">Figure </w:t>
      </w:r>
      <w:r>
        <w:fldChar w:fldCharType="begin"/>
      </w:r>
      <w:r>
        <w:instrText xml:space="preserve"> SEQ Figure \* ARABIC </w:instrText>
      </w:r>
      <w:r>
        <w:fldChar w:fldCharType="separate"/>
      </w:r>
      <w:r w:rsidR="00E46141">
        <w:rPr>
          <w:noProof/>
        </w:rPr>
        <w:t>3</w:t>
      </w:r>
      <w:r>
        <w:fldChar w:fldCharType="end"/>
      </w:r>
      <w:bookmarkEnd w:id="4"/>
      <w:r>
        <w:t>. Simulation design</w:t>
      </w:r>
      <w:r w:rsidR="008403F3">
        <w:t xml:space="preserve"> of multi-Rx</w:t>
      </w:r>
    </w:p>
    <w:p w14:paraId="75001C4E" w14:textId="764F07CC" w:rsidR="00F7141B" w:rsidRDefault="00F30BBE" w:rsidP="008403F3">
      <w:pPr>
        <w:ind w:firstLineChars="71" w:firstLine="142"/>
        <w:rPr>
          <w:lang w:eastAsia="ja-JP"/>
        </w:rPr>
      </w:pPr>
      <w:r>
        <w:rPr>
          <w:rFonts w:hint="eastAsia"/>
          <w:lang w:eastAsia="ja-JP"/>
        </w:rPr>
        <w:lastRenderedPageBreak/>
        <w:t>I</w:t>
      </w:r>
      <w:r>
        <w:rPr>
          <w:lang w:eastAsia="ja-JP"/>
        </w:rPr>
        <w:t xml:space="preserve">n the simulation of legacy RX, we assumed panel 1 or panel 2 receives the signal from </w:t>
      </w:r>
      <w:r w:rsidR="00A73125">
        <w:rPr>
          <w:lang w:eastAsia="ja-JP"/>
        </w:rPr>
        <w:t xml:space="preserve">a </w:t>
      </w:r>
      <w:r>
        <w:rPr>
          <w:lang w:eastAsia="ja-JP"/>
        </w:rPr>
        <w:t>base station.</w:t>
      </w:r>
    </w:p>
    <w:p w14:paraId="6D4A709C" w14:textId="241B0F90" w:rsidR="005E586E" w:rsidRDefault="005E586E" w:rsidP="009E7B93">
      <w:pPr>
        <w:ind w:firstLineChars="71" w:firstLine="142"/>
        <w:rPr>
          <w:lang w:eastAsia="ja-JP"/>
        </w:rPr>
      </w:pPr>
      <w:r>
        <w:rPr>
          <w:rFonts w:hint="eastAsia"/>
          <w:lang w:eastAsia="ja-JP"/>
        </w:rPr>
        <w:t>I</w:t>
      </w:r>
      <w:r>
        <w:rPr>
          <w:lang w:eastAsia="ja-JP"/>
        </w:rPr>
        <w:t xml:space="preserve">n the simulation of multi-Rx, we selected best combination between </w:t>
      </w:r>
      <w:r w:rsidR="00EF0ADD">
        <w:rPr>
          <w:lang w:eastAsia="ja-JP"/>
        </w:rPr>
        <w:t xml:space="preserve">two </w:t>
      </w:r>
      <w:r>
        <w:rPr>
          <w:lang w:eastAsia="ja-JP"/>
        </w:rPr>
        <w:t xml:space="preserve">antenna panels and signals from </w:t>
      </w:r>
      <w:r w:rsidR="00EF0ADD">
        <w:rPr>
          <w:lang w:eastAsia="ja-JP"/>
        </w:rPr>
        <w:t xml:space="preserve">two </w:t>
      </w:r>
      <w:r>
        <w:rPr>
          <w:lang w:eastAsia="ja-JP"/>
        </w:rPr>
        <w:t xml:space="preserve">base stations. </w:t>
      </w:r>
      <w:r w:rsidR="009E7B93">
        <w:rPr>
          <w:lang w:eastAsia="ja-JP"/>
        </w:rPr>
        <w:t xml:space="preserve">In this simulation, we can consider spatial isolation of antenna and the influence of interference signal from non-Communicate base station. However, </w:t>
      </w:r>
      <w:r>
        <w:rPr>
          <w:lang w:eastAsia="ja-JP"/>
        </w:rPr>
        <w:t>we ha</w:t>
      </w:r>
      <w:r w:rsidR="003F4CD9">
        <w:rPr>
          <w:lang w:eastAsia="ja-JP"/>
        </w:rPr>
        <w:t>ve</w:t>
      </w:r>
      <w:r>
        <w:rPr>
          <w:lang w:eastAsia="ja-JP"/>
        </w:rPr>
        <w:t xml:space="preserve"> 2 limitations below.</w:t>
      </w:r>
    </w:p>
    <w:p w14:paraId="32682BE1" w14:textId="10AD6241" w:rsidR="005E586E" w:rsidRDefault="005E586E" w:rsidP="00FC277E">
      <w:pPr>
        <w:ind w:leftChars="213" w:left="566" w:hangingChars="70" w:hanging="140"/>
        <w:rPr>
          <w:lang w:eastAsia="ja-JP"/>
        </w:rPr>
      </w:pPr>
      <w:r>
        <w:rPr>
          <w:lang w:eastAsia="ja-JP"/>
        </w:rPr>
        <w:t>-We could not simulate distorted radiated pattern made by two activated panels, because</w:t>
      </w:r>
      <w:r w:rsidR="005C2E8B">
        <w:rPr>
          <w:lang w:eastAsia="ja-JP"/>
        </w:rPr>
        <w:t xml:space="preserve"> our</w:t>
      </w:r>
      <w:r>
        <w:rPr>
          <w:lang w:eastAsia="ja-JP"/>
        </w:rPr>
        <w:t xml:space="preserve"> simulator cannot simulate such situation.</w:t>
      </w:r>
    </w:p>
    <w:p w14:paraId="31AD1136" w14:textId="59295E48" w:rsidR="009E7B93" w:rsidRDefault="005E586E" w:rsidP="00FC277E">
      <w:pPr>
        <w:ind w:leftChars="213" w:left="566" w:hangingChars="70" w:hanging="140"/>
        <w:rPr>
          <w:lang w:eastAsia="ja-JP"/>
        </w:rPr>
      </w:pPr>
      <w:r>
        <w:rPr>
          <w:lang w:eastAsia="ja-JP"/>
        </w:rPr>
        <w:t>-</w:t>
      </w:r>
      <w:r w:rsidR="009E7B93">
        <w:rPr>
          <w:lang w:eastAsia="ja-JP"/>
        </w:rPr>
        <w:t xml:space="preserve">We </w:t>
      </w:r>
      <w:r w:rsidR="005A4487">
        <w:rPr>
          <w:lang w:eastAsia="ja-JP"/>
        </w:rPr>
        <w:t xml:space="preserve">set </w:t>
      </w:r>
      <w:r w:rsidR="00DE3DE3">
        <w:rPr>
          <w:lang w:eastAsia="ja-JP"/>
        </w:rPr>
        <w:t>the</w:t>
      </w:r>
      <w:r w:rsidR="009E7B93">
        <w:rPr>
          <w:lang w:eastAsia="ja-JP"/>
        </w:rPr>
        <w:t xml:space="preserve"> same polarization to two panels. If we use different polarization like panel 1 = V and panel 2 = H, FOM may be better by polarization isolation. </w:t>
      </w:r>
    </w:p>
    <w:p w14:paraId="28D38D32" w14:textId="787F28AD" w:rsidR="006274D1" w:rsidRDefault="005E586E" w:rsidP="008403F3">
      <w:pPr>
        <w:ind w:firstLineChars="71" w:firstLine="142"/>
        <w:rPr>
          <w:lang w:eastAsia="ja-JP"/>
        </w:rPr>
      </w:pPr>
      <w:r>
        <w:rPr>
          <w:lang w:eastAsia="ja-JP"/>
        </w:rPr>
        <w:t xml:space="preserve">In order to consider the influence of thermal noise, we referred the link budget in </w:t>
      </w:r>
      <w:r>
        <w:rPr>
          <w:lang w:eastAsia="ja-JP"/>
        </w:rPr>
        <w:fldChar w:fldCharType="begin"/>
      </w:r>
      <w:r>
        <w:rPr>
          <w:lang w:eastAsia="ja-JP"/>
        </w:rPr>
        <w:instrText xml:space="preserve"> REF _Ref126658479 \n \h </w:instrText>
      </w:r>
      <w:r>
        <w:rPr>
          <w:lang w:eastAsia="ja-JP"/>
        </w:rPr>
      </w:r>
      <w:r>
        <w:rPr>
          <w:lang w:eastAsia="ja-JP"/>
        </w:rPr>
        <w:fldChar w:fldCharType="separate"/>
      </w:r>
      <w:r>
        <w:rPr>
          <w:lang w:eastAsia="ja-JP"/>
        </w:rPr>
        <w:t>[3]</w:t>
      </w:r>
      <w:r>
        <w:rPr>
          <w:lang w:eastAsia="ja-JP"/>
        </w:rPr>
        <w:fldChar w:fldCharType="end"/>
      </w:r>
      <w:r>
        <w:rPr>
          <w:lang w:eastAsia="ja-JP"/>
        </w:rPr>
        <w:t xml:space="preserve">. </w:t>
      </w:r>
      <w:r w:rsidR="00D3105C">
        <w:rPr>
          <w:lang w:eastAsia="ja-JP"/>
        </w:rPr>
        <w:fldChar w:fldCharType="begin"/>
      </w:r>
      <w:r w:rsidR="00D3105C">
        <w:rPr>
          <w:lang w:eastAsia="ja-JP"/>
        </w:rPr>
        <w:instrText xml:space="preserve"> REF _Ref125711212 \h </w:instrText>
      </w:r>
      <w:r w:rsidR="00D3105C">
        <w:rPr>
          <w:lang w:eastAsia="ja-JP"/>
        </w:rPr>
      </w:r>
      <w:r w:rsidR="00D3105C">
        <w:rPr>
          <w:lang w:eastAsia="ja-JP"/>
        </w:rPr>
        <w:fldChar w:fldCharType="separate"/>
      </w:r>
      <w:r w:rsidR="00E46141">
        <w:t xml:space="preserve">Figure </w:t>
      </w:r>
      <w:r w:rsidR="00E46141">
        <w:rPr>
          <w:noProof/>
        </w:rPr>
        <w:t>4</w:t>
      </w:r>
      <w:r w:rsidR="00D3105C">
        <w:rPr>
          <w:lang w:eastAsia="ja-JP"/>
        </w:rPr>
        <w:fldChar w:fldCharType="end"/>
      </w:r>
      <w:r w:rsidR="00D3105C">
        <w:rPr>
          <w:lang w:eastAsia="ja-JP"/>
        </w:rPr>
        <w:t xml:space="preserve"> shows our simulation result of</w:t>
      </w:r>
      <w:r w:rsidR="0018111C">
        <w:rPr>
          <w:lang w:eastAsia="ja-JP"/>
        </w:rPr>
        <w:t xml:space="preserve"> </w:t>
      </w:r>
      <m:oMath>
        <m:r>
          <m:rPr>
            <m:sty m:val="bi"/>
          </m:rPr>
          <w:rPr>
            <w:rFonts w:ascii="Cambria Math" w:eastAsia="SimSun" w:hAnsi="Cambria Math"/>
            <w:szCs w:val="24"/>
            <w:lang w:eastAsia="zh-CN"/>
          </w:rPr>
          <m:t>X=10∙</m:t>
        </m:r>
        <m:sSub>
          <m:sSubPr>
            <m:ctrlPr>
              <w:rPr>
                <w:rFonts w:ascii="Cambria Math" w:hAnsi="Cambria Math"/>
                <w:b/>
                <w:bCs/>
                <w:i/>
                <w:iCs/>
              </w:rPr>
            </m:ctrlPr>
          </m:sSubPr>
          <m:e>
            <m:r>
              <m:rPr>
                <m:sty m:val="bi"/>
              </m:rPr>
              <w:rPr>
                <w:rFonts w:ascii="Cambria Math" w:hAnsi="Cambria Math"/>
              </w:rPr>
              <m:t>log</m:t>
            </m:r>
          </m:e>
          <m:sub>
            <m:r>
              <m:rPr>
                <m:sty m:val="bi"/>
              </m:rPr>
              <w:rPr>
                <w:rFonts w:ascii="Cambria Math" w:hAnsi="Cambria Math"/>
              </w:rPr>
              <m:t>10</m:t>
            </m:r>
          </m:sub>
        </m:sSub>
        <m:d>
          <m:dPr>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BL</m:t>
                    </m:r>
                  </m:sub>
                </m:sSub>
              </m:num>
              <m:den>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2</m:t>
                    </m:r>
                    <m:r>
                      <m:rPr>
                        <m:sty m:val="bi"/>
                      </m:rPr>
                      <w:rPr>
                        <w:rFonts w:ascii="Cambria Math" w:hAnsi="Cambria Math"/>
                      </w:rPr>
                      <m:t>AoA</m:t>
                    </m:r>
                  </m:sub>
                </m:sSub>
              </m:den>
            </m:f>
          </m:e>
        </m:d>
      </m:oMath>
      <w:r w:rsidR="0018111C">
        <w:rPr>
          <w:lang w:eastAsia="ja-JP"/>
        </w:rPr>
        <w:t xml:space="preserve">. </w:t>
      </w:r>
      <w:r>
        <w:rPr>
          <w:lang w:eastAsia="ja-JP"/>
        </w:rPr>
        <w:t>The throughput of multi-Rx will be better than legacy RX in the</w:t>
      </w:r>
      <w:r w:rsidR="0018111C">
        <w:rPr>
          <w:lang w:eastAsia="ja-JP"/>
        </w:rPr>
        <w:t xml:space="preserve"> blue area.</w:t>
      </w:r>
    </w:p>
    <w:p w14:paraId="62EAF09E" w14:textId="6A1DBE81" w:rsidR="006274D1" w:rsidRDefault="006274D1" w:rsidP="008403F3">
      <w:pPr>
        <w:ind w:firstLineChars="71" w:firstLine="142"/>
        <w:rPr>
          <w:lang w:eastAsia="ja-JP"/>
        </w:rPr>
      </w:pPr>
    </w:p>
    <w:tbl>
      <w:tblPr>
        <w:tblStyle w:val="a7"/>
        <w:tblW w:w="0" w:type="auto"/>
        <w:tblLook w:val="04A0" w:firstRow="1" w:lastRow="0" w:firstColumn="1" w:lastColumn="0" w:noHBand="0" w:noVBand="1"/>
      </w:tblPr>
      <w:tblGrid>
        <w:gridCol w:w="4252"/>
        <w:gridCol w:w="4252"/>
        <w:gridCol w:w="850"/>
      </w:tblGrid>
      <w:tr w:rsidR="00552512" w14:paraId="10326CB0" w14:textId="2875EEA6" w:rsidTr="00552512">
        <w:tc>
          <w:tcPr>
            <w:tcW w:w="4252" w:type="dxa"/>
            <w:shd w:val="clear" w:color="auto" w:fill="E2EFD9" w:themeFill="accent6" w:themeFillTint="33"/>
          </w:tcPr>
          <w:p w14:paraId="0A7DB3B9" w14:textId="792DAAD4" w:rsidR="00552512" w:rsidRDefault="00552512" w:rsidP="006274D1">
            <w:pPr>
              <w:rPr>
                <w:lang w:eastAsia="ja-JP"/>
              </w:rPr>
            </w:pPr>
            <w:r>
              <w:rPr>
                <w:rFonts w:hint="eastAsia"/>
                <w:lang w:eastAsia="ja-JP"/>
              </w:rPr>
              <w:t>H</w:t>
            </w:r>
            <w:r>
              <w:rPr>
                <w:lang w:eastAsia="ja-JP"/>
              </w:rPr>
              <w:t xml:space="preserve"> polarization</w:t>
            </w:r>
            <w:r w:rsidR="005E586E">
              <w:rPr>
                <w:lang w:eastAsia="ja-JP"/>
              </w:rPr>
              <w:t xml:space="preserve"> (Panel 1 = H, Panel 2 = H)</w:t>
            </w:r>
          </w:p>
        </w:tc>
        <w:tc>
          <w:tcPr>
            <w:tcW w:w="4252" w:type="dxa"/>
            <w:shd w:val="clear" w:color="auto" w:fill="E2EFD9" w:themeFill="accent6" w:themeFillTint="33"/>
          </w:tcPr>
          <w:p w14:paraId="136476E8" w14:textId="7D710A4E" w:rsidR="00552512" w:rsidRDefault="00552512" w:rsidP="006274D1">
            <w:pPr>
              <w:rPr>
                <w:lang w:eastAsia="ja-JP"/>
              </w:rPr>
            </w:pPr>
            <w:r>
              <w:rPr>
                <w:rFonts w:hint="eastAsia"/>
                <w:lang w:eastAsia="ja-JP"/>
              </w:rPr>
              <w:t>V</w:t>
            </w:r>
            <w:r>
              <w:rPr>
                <w:lang w:eastAsia="ja-JP"/>
              </w:rPr>
              <w:t xml:space="preserve"> polarization</w:t>
            </w:r>
            <w:r w:rsidR="005E586E">
              <w:rPr>
                <w:lang w:eastAsia="ja-JP"/>
              </w:rPr>
              <w:t xml:space="preserve"> (Panel 1 = V, Panel 2 = V)</w:t>
            </w:r>
          </w:p>
        </w:tc>
        <w:tc>
          <w:tcPr>
            <w:tcW w:w="850" w:type="dxa"/>
            <w:shd w:val="clear" w:color="auto" w:fill="E2EFD9" w:themeFill="accent6" w:themeFillTint="33"/>
          </w:tcPr>
          <w:p w14:paraId="4F5123B4" w14:textId="3BD78A02" w:rsidR="00552512" w:rsidRDefault="0018111C" w:rsidP="006274D1">
            <w:pPr>
              <w:rPr>
                <w:lang w:eastAsia="ja-JP"/>
              </w:rPr>
            </w:pPr>
            <w:r>
              <w:rPr>
                <w:lang w:eastAsia="ja-JP"/>
              </w:rPr>
              <w:t>color</w:t>
            </w:r>
          </w:p>
        </w:tc>
      </w:tr>
      <w:tr w:rsidR="00552512" w14:paraId="32465683" w14:textId="76D3A294" w:rsidTr="00552512">
        <w:tc>
          <w:tcPr>
            <w:tcW w:w="4252" w:type="dxa"/>
          </w:tcPr>
          <w:p w14:paraId="79805D92" w14:textId="082724A7" w:rsidR="00552512" w:rsidRDefault="009F3C46" w:rsidP="006274D1">
            <w:pPr>
              <w:rPr>
                <w:lang w:eastAsia="ja-JP"/>
              </w:rPr>
            </w:pPr>
            <w:r>
              <w:object w:dxaOrig="3852" w:dyaOrig="3588" w14:anchorId="04B3F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6pt;height:180pt" o:ole="">
                  <v:imagedata r:id="rId12" o:title=""/>
                </v:shape>
                <o:OLEObject Type="Embed" ProgID="PBrush" ShapeID="_x0000_i1025" DrawAspect="Content" ObjectID="_1737967277" r:id="rId13"/>
              </w:object>
            </w:r>
          </w:p>
        </w:tc>
        <w:tc>
          <w:tcPr>
            <w:tcW w:w="4252" w:type="dxa"/>
          </w:tcPr>
          <w:p w14:paraId="4C92AEBD" w14:textId="7CA7A7D8" w:rsidR="00552512" w:rsidRDefault="009F3C46" w:rsidP="006274D1">
            <w:pPr>
              <w:rPr>
                <w:lang w:eastAsia="ja-JP"/>
              </w:rPr>
            </w:pPr>
            <w:r>
              <w:object w:dxaOrig="3852" w:dyaOrig="3600" w14:anchorId="6A2A87C6">
                <v:shape id="_x0000_i1026" type="#_x0000_t75" style="width:192.6pt;height:180.6pt" o:ole="">
                  <v:imagedata r:id="rId14" o:title=""/>
                </v:shape>
                <o:OLEObject Type="Embed" ProgID="PBrush" ShapeID="_x0000_i1026" DrawAspect="Content" ObjectID="_1737967278" r:id="rId15"/>
              </w:object>
            </w:r>
          </w:p>
        </w:tc>
        <w:tc>
          <w:tcPr>
            <w:tcW w:w="850" w:type="dxa"/>
          </w:tcPr>
          <w:p w14:paraId="30110113" w14:textId="07AA8A30" w:rsidR="00552512" w:rsidRDefault="00A44956" w:rsidP="006274D1">
            <w:r>
              <w:object w:dxaOrig="576" w:dyaOrig="3732" w14:anchorId="09919377">
                <v:shape id="_x0000_i1027" type="#_x0000_t75" style="width:27.6pt;height:180pt" o:ole="">
                  <v:imagedata r:id="rId16" o:title=""/>
                </v:shape>
                <o:OLEObject Type="Embed" ProgID="PBrush" ShapeID="_x0000_i1027" DrawAspect="Content" ObjectID="_1737967279" r:id="rId17"/>
              </w:object>
            </w:r>
          </w:p>
        </w:tc>
      </w:tr>
    </w:tbl>
    <w:p w14:paraId="1222444A" w14:textId="23403F9B" w:rsidR="006274D1" w:rsidRDefault="006274D1" w:rsidP="00552512">
      <w:pPr>
        <w:pStyle w:val="ac"/>
        <w:jc w:val="center"/>
        <w:rPr>
          <w:lang w:eastAsia="ja-JP"/>
        </w:rPr>
      </w:pPr>
      <w:bookmarkStart w:id="5" w:name="_Ref125711212"/>
      <w:r>
        <w:t xml:space="preserve">Figure </w:t>
      </w:r>
      <w:r>
        <w:fldChar w:fldCharType="begin"/>
      </w:r>
      <w:r>
        <w:instrText xml:space="preserve"> SEQ Figure \* ARABIC </w:instrText>
      </w:r>
      <w:r>
        <w:fldChar w:fldCharType="separate"/>
      </w:r>
      <w:r w:rsidR="00E46141">
        <w:rPr>
          <w:noProof/>
        </w:rPr>
        <w:t>4</w:t>
      </w:r>
      <w:r>
        <w:fldChar w:fldCharType="end"/>
      </w:r>
      <w:bookmarkEnd w:id="5"/>
      <w:r w:rsidR="005169D6">
        <w:t>.</w:t>
      </w:r>
      <w:r>
        <w:t xml:space="preserve"> </w:t>
      </w:r>
      <w:r w:rsidR="00D3105C">
        <w:t xml:space="preserve">The simulation result of </w:t>
      </w:r>
      <w:r w:rsidR="00E71EB8">
        <w:rPr>
          <w:lang w:val="en-US" w:eastAsia="ja-JP"/>
        </w:rPr>
        <w:t>FOM</w:t>
      </w:r>
    </w:p>
    <w:p w14:paraId="431ADB76" w14:textId="686CC026" w:rsidR="006274D1" w:rsidRDefault="006274D1" w:rsidP="008403F3">
      <w:pPr>
        <w:ind w:firstLineChars="71" w:firstLine="142"/>
        <w:rPr>
          <w:lang w:eastAsia="ja-JP"/>
        </w:rPr>
      </w:pPr>
    </w:p>
    <w:p w14:paraId="52A20265" w14:textId="4DAC804E" w:rsidR="009E7B93" w:rsidRDefault="009E7B93" w:rsidP="009E7B93">
      <w:pPr>
        <w:ind w:firstLineChars="71" w:firstLine="142"/>
        <w:rPr>
          <w:lang w:eastAsia="ja-JP"/>
        </w:rPr>
      </w:pPr>
      <w:r>
        <w:rPr>
          <w:lang w:eastAsia="ja-JP"/>
        </w:rPr>
        <w:t xml:space="preserve">Form the </w:t>
      </w:r>
      <w:r>
        <w:rPr>
          <w:lang w:eastAsia="ja-JP"/>
        </w:rPr>
        <w:fldChar w:fldCharType="begin"/>
      </w:r>
      <w:r>
        <w:rPr>
          <w:lang w:eastAsia="ja-JP"/>
        </w:rPr>
        <w:instrText xml:space="preserve"> REF _Ref125711212 \h </w:instrText>
      </w:r>
      <w:r>
        <w:rPr>
          <w:lang w:eastAsia="ja-JP"/>
        </w:rPr>
      </w:r>
      <w:r>
        <w:rPr>
          <w:lang w:eastAsia="ja-JP"/>
        </w:rPr>
        <w:fldChar w:fldCharType="separate"/>
      </w:r>
      <w:r w:rsidR="00E46141">
        <w:t xml:space="preserve">Figure </w:t>
      </w:r>
      <w:r w:rsidR="00E46141">
        <w:rPr>
          <w:noProof/>
        </w:rPr>
        <w:t>4</w:t>
      </w:r>
      <w:r>
        <w:rPr>
          <w:lang w:eastAsia="ja-JP"/>
        </w:rPr>
        <w:fldChar w:fldCharType="end"/>
      </w:r>
      <w:r w:rsidR="005E586E">
        <w:rPr>
          <w:lang w:eastAsia="ja-JP"/>
        </w:rPr>
        <w:t>,</w:t>
      </w:r>
      <w:r>
        <w:rPr>
          <w:lang w:eastAsia="ja-JP"/>
        </w:rPr>
        <w:t xml:space="preserve"> </w:t>
      </w:r>
      <w:r w:rsidR="005E586E">
        <w:rPr>
          <w:lang w:eastAsia="ja-JP"/>
        </w:rPr>
        <w:t>i</w:t>
      </w:r>
      <w:r>
        <w:rPr>
          <w:lang w:eastAsia="ja-JP"/>
        </w:rPr>
        <w:t>t is needed setting AoA offset at least 35 degrees to get network benefit. This means it is feasible defining exclusion zone. AoA offset should be over 60 degrees to get network benefit in all designs with considering margin for distorted radiated pattern and so on.</w:t>
      </w:r>
    </w:p>
    <w:p w14:paraId="2C42D122" w14:textId="77777777" w:rsidR="009E7B93" w:rsidRDefault="009E7B93" w:rsidP="009E7B93">
      <w:pPr>
        <w:ind w:firstLineChars="71" w:firstLine="142"/>
        <w:rPr>
          <w:lang w:eastAsia="ja-JP"/>
        </w:rPr>
      </w:pPr>
    </w:p>
    <w:p w14:paraId="1A5DC32C" w14:textId="77777777" w:rsidR="009E7B93" w:rsidRDefault="009E7B93" w:rsidP="009E7B93">
      <w:pPr>
        <w:pStyle w:val="Proposal"/>
      </w:pPr>
      <w:r>
        <w:t xml:space="preserve">Observation </w:t>
      </w:r>
      <w:r>
        <w:rPr>
          <w:lang w:eastAsia="ja-JP"/>
        </w:rPr>
        <w:t>1</w:t>
      </w:r>
      <w:r>
        <w:t>:</w:t>
      </w:r>
      <w:r>
        <w:tab/>
        <w:t>From FOM analysis, it is needed setting AoA offset over 35 degrees.</w:t>
      </w:r>
    </w:p>
    <w:p w14:paraId="1A151CD8" w14:textId="4D79527D" w:rsidR="009E7B93" w:rsidRDefault="009E7B93" w:rsidP="009E7B93">
      <w:pPr>
        <w:pStyle w:val="Proposal"/>
        <w:rPr>
          <w:b w:val="0"/>
          <w:bCs/>
          <w:lang w:eastAsia="ja-JP"/>
        </w:rPr>
      </w:pPr>
      <w:bookmarkStart w:id="6" w:name="_Hlk126760593"/>
      <w:r>
        <w:t>Proposal 1:</w:t>
      </w:r>
      <w:r>
        <w:tab/>
        <w:t xml:space="preserve">Define exclusion zone </w:t>
      </w:r>
      <w:r w:rsidR="007B20BF">
        <w:t>to</w:t>
      </w:r>
      <w:r>
        <w:t xml:space="preserve"> 60 degrees AoA offset</w:t>
      </w:r>
      <w:r w:rsidR="005E586E">
        <w:t xml:space="preserve"> for </w:t>
      </w:r>
      <w:r w:rsidR="005E586E">
        <w:rPr>
          <w:lang w:eastAsia="ja-JP"/>
        </w:rPr>
        <w:t>implementation-agnostic manner</w:t>
      </w:r>
      <w:r>
        <w:t>.</w:t>
      </w:r>
    </w:p>
    <w:bookmarkEnd w:id="6"/>
    <w:p w14:paraId="2AAFF8F2" w14:textId="77777777" w:rsidR="005169D6" w:rsidRPr="009E7B93" w:rsidRDefault="005169D6" w:rsidP="005169D6">
      <w:pPr>
        <w:ind w:firstLineChars="71" w:firstLine="142"/>
        <w:rPr>
          <w:lang w:eastAsia="ja-JP"/>
        </w:rPr>
      </w:pPr>
    </w:p>
    <w:p w14:paraId="3BEE17DB" w14:textId="133E3DEA" w:rsidR="005169D6" w:rsidRPr="00867158" w:rsidRDefault="005169D6" w:rsidP="005169D6">
      <w:pPr>
        <w:pStyle w:val="2"/>
      </w:pPr>
      <w:r>
        <w:t>2.2</w:t>
      </w:r>
      <w:r>
        <w:tab/>
        <w:t>CDF</w:t>
      </w:r>
    </w:p>
    <w:p w14:paraId="5E6C844B" w14:textId="7F648EE1" w:rsidR="000529F6" w:rsidRDefault="009E7B93" w:rsidP="009E7B93">
      <w:pPr>
        <w:ind w:firstLineChars="71" w:firstLine="142"/>
        <w:rPr>
          <w:lang w:eastAsia="ja-JP"/>
        </w:rPr>
      </w:pPr>
      <w:r>
        <w:rPr>
          <w:lang w:eastAsia="ja-JP"/>
        </w:rPr>
        <w:t xml:space="preserve">We tried analysing CDF around FOM = 0 dB area. </w:t>
      </w:r>
      <w:r w:rsidR="000529F6">
        <w:rPr>
          <w:lang w:eastAsia="ja-JP"/>
        </w:rPr>
        <w:t>We assumed the test</w:t>
      </w:r>
      <w:r w:rsidR="00C7172D">
        <w:rPr>
          <w:lang w:eastAsia="ja-JP"/>
        </w:rPr>
        <w:t>ing</w:t>
      </w:r>
      <w:r w:rsidR="000529F6">
        <w:rPr>
          <w:lang w:eastAsia="ja-JP"/>
        </w:rPr>
        <w:t xml:space="preserve"> situation where the places of base station are fixed, and </w:t>
      </w:r>
      <w:r w:rsidR="00FA27B9">
        <w:rPr>
          <w:lang w:eastAsia="ja-JP"/>
        </w:rPr>
        <w:t xml:space="preserve">the </w:t>
      </w:r>
      <w:r w:rsidR="000529F6">
        <w:rPr>
          <w:lang w:eastAsia="ja-JP"/>
        </w:rPr>
        <w:t>UE</w:t>
      </w:r>
      <w:r w:rsidR="000B599C">
        <w:rPr>
          <w:lang w:eastAsia="ja-JP"/>
        </w:rPr>
        <w:t xml:space="preserve"> is </w:t>
      </w:r>
      <w:r w:rsidR="00FA27B9">
        <w:rPr>
          <w:lang w:eastAsia="ja-JP"/>
        </w:rPr>
        <w:t>rotate</w:t>
      </w:r>
      <w:r w:rsidR="000B599C">
        <w:rPr>
          <w:lang w:eastAsia="ja-JP"/>
        </w:rPr>
        <w:t>d</w:t>
      </w:r>
      <w:r w:rsidR="00FA27B9">
        <w:rPr>
          <w:lang w:eastAsia="ja-JP"/>
        </w:rPr>
        <w:t xml:space="preserve"> </w:t>
      </w:r>
      <w:r w:rsidR="000529F6">
        <w:rPr>
          <w:lang w:eastAsia="ja-JP"/>
        </w:rPr>
        <w:t>to get CDF. In one measurement</w:t>
      </w:r>
      <w:r w:rsidR="00FC277E">
        <w:rPr>
          <w:lang w:eastAsia="ja-JP"/>
        </w:rPr>
        <w:t>,</w:t>
      </w:r>
      <w:r w:rsidR="000529F6">
        <w:rPr>
          <w:lang w:eastAsia="ja-JP"/>
        </w:rPr>
        <w:t xml:space="preserve"> UE panel 1 or panel 2 receives signal from one base station</w:t>
      </w:r>
      <w:r w:rsidR="00FC277E">
        <w:rPr>
          <w:lang w:eastAsia="ja-JP"/>
        </w:rPr>
        <w:t>. And if we make CDF based on the panel, we may not be able to completely cover the sphere. So, we made CDF based on the direction of the signals. We selected better combination between signals and panels, and we recorded measured gain of one panel on one “grid”. Then we made CDF from the measurement grid points.</w:t>
      </w:r>
    </w:p>
    <w:p w14:paraId="182DA1A6" w14:textId="6D34E106" w:rsidR="009E7B93" w:rsidRDefault="009E7B93" w:rsidP="009E7B93">
      <w:pPr>
        <w:ind w:firstLineChars="71" w:firstLine="142"/>
        <w:rPr>
          <w:lang w:eastAsia="ja-JP"/>
        </w:rPr>
      </w:pPr>
      <w:r>
        <w:rPr>
          <w:lang w:eastAsia="ja-JP"/>
        </w:rPr>
        <w:t xml:space="preserve">We did not analyse CDF with two panels like joint sensitivity, because it is difficult considering weight in constant step size grid type. In this situation, there are 3 points changing CDF feature from </w:t>
      </w:r>
      <w:r w:rsidR="00F30BBE">
        <w:rPr>
          <w:lang w:eastAsia="ja-JP"/>
        </w:rPr>
        <w:t>legacy</w:t>
      </w:r>
      <w:r>
        <w:rPr>
          <w:lang w:eastAsia="ja-JP"/>
        </w:rPr>
        <w:t xml:space="preserve"> specification.</w:t>
      </w:r>
    </w:p>
    <w:p w14:paraId="2D44B375" w14:textId="77777777" w:rsidR="00FC277E" w:rsidRPr="00FC277E" w:rsidRDefault="00FC277E" w:rsidP="009E7B93">
      <w:pPr>
        <w:ind w:firstLineChars="71" w:firstLine="142"/>
        <w:rPr>
          <w:lang w:eastAsia="ja-JP"/>
        </w:rPr>
      </w:pPr>
    </w:p>
    <w:p w14:paraId="299F2563" w14:textId="6F6E0874" w:rsidR="009E7B93" w:rsidRDefault="009E7B93" w:rsidP="00FC277E">
      <w:pPr>
        <w:ind w:leftChars="212" w:left="566" w:hangingChars="71" w:hanging="142"/>
        <w:rPr>
          <w:lang w:eastAsia="ja-JP"/>
        </w:rPr>
      </w:pPr>
      <w:r>
        <w:rPr>
          <w:lang w:eastAsia="ja-JP"/>
        </w:rPr>
        <w:lastRenderedPageBreak/>
        <w:t xml:space="preserve">-UE can select the combination between RX panel and beam. This makes CDF better than </w:t>
      </w:r>
      <w:r w:rsidR="00F30BBE">
        <w:rPr>
          <w:lang w:eastAsia="ja-JP"/>
        </w:rPr>
        <w:t>legacy</w:t>
      </w:r>
      <w:r>
        <w:rPr>
          <w:lang w:eastAsia="ja-JP"/>
        </w:rPr>
        <w:t xml:space="preserve"> </w:t>
      </w:r>
      <w:r w:rsidR="00FC277E">
        <w:rPr>
          <w:lang w:eastAsia="ja-JP"/>
        </w:rPr>
        <w:t>single panel RX</w:t>
      </w:r>
      <w:r>
        <w:rPr>
          <w:lang w:eastAsia="ja-JP"/>
        </w:rPr>
        <w:t>.</w:t>
      </w:r>
    </w:p>
    <w:p w14:paraId="596A16C3" w14:textId="52A5DC80" w:rsidR="009E7B93" w:rsidRDefault="009E7B93" w:rsidP="009F3CE3">
      <w:pPr>
        <w:ind w:leftChars="212" w:left="424" w:firstLineChars="1" w:firstLine="2"/>
        <w:rPr>
          <w:lang w:eastAsia="ja-JP"/>
        </w:rPr>
      </w:pPr>
      <w:r>
        <w:rPr>
          <w:lang w:eastAsia="ja-JP"/>
        </w:rPr>
        <w:t xml:space="preserve">-The interference signal from non-Communicate base station makes CDF worse than </w:t>
      </w:r>
      <w:r w:rsidR="00F30BBE">
        <w:rPr>
          <w:lang w:eastAsia="ja-JP"/>
        </w:rPr>
        <w:t>legacy</w:t>
      </w:r>
      <w:r w:rsidR="00FC277E">
        <w:rPr>
          <w:lang w:eastAsia="ja-JP"/>
        </w:rPr>
        <w:t xml:space="preserve"> </w:t>
      </w:r>
      <w:r w:rsidR="009F3CE3">
        <w:rPr>
          <w:lang w:eastAsia="ja-JP"/>
        </w:rPr>
        <w:t>RX</w:t>
      </w:r>
      <w:r>
        <w:rPr>
          <w:lang w:eastAsia="ja-JP"/>
        </w:rPr>
        <w:t>.</w:t>
      </w:r>
    </w:p>
    <w:p w14:paraId="55F821D6" w14:textId="53F2B2CA" w:rsidR="009E7B93" w:rsidRDefault="009E7B93" w:rsidP="009F3CE3">
      <w:pPr>
        <w:ind w:leftChars="212" w:left="424" w:firstLineChars="1" w:firstLine="2"/>
        <w:rPr>
          <w:lang w:eastAsia="ja-JP"/>
        </w:rPr>
      </w:pPr>
      <w:r>
        <w:rPr>
          <w:lang w:eastAsia="ja-JP"/>
        </w:rPr>
        <w:t xml:space="preserve">-Two activated panels distort radiated pattern. This makes CDF worse, but this is not included in </w:t>
      </w:r>
      <w:r w:rsidR="009F3CE3">
        <w:rPr>
          <w:lang w:eastAsia="ja-JP"/>
        </w:rPr>
        <w:t xml:space="preserve">this </w:t>
      </w:r>
      <w:r>
        <w:rPr>
          <w:lang w:eastAsia="ja-JP"/>
        </w:rPr>
        <w:t>analysis.</w:t>
      </w:r>
    </w:p>
    <w:p w14:paraId="2B36F745" w14:textId="28CE890C" w:rsidR="009E7B93" w:rsidRDefault="009E7B93" w:rsidP="009E7B93">
      <w:pPr>
        <w:ind w:firstLineChars="71" w:firstLine="142"/>
        <w:rPr>
          <w:lang w:eastAsia="ja-JP"/>
        </w:rPr>
      </w:pPr>
      <w:r>
        <w:rPr>
          <w:lang w:eastAsia="ja-JP"/>
        </w:rPr>
        <w:t xml:space="preserve">We picked up some points which FOM is around 0 dB and checked CDF. </w:t>
      </w:r>
      <w:r w:rsidR="00E46141">
        <w:rPr>
          <w:lang w:eastAsia="ja-JP"/>
        </w:rPr>
        <w:fldChar w:fldCharType="begin"/>
      </w:r>
      <w:r w:rsidR="00E46141">
        <w:rPr>
          <w:lang w:eastAsia="ja-JP"/>
        </w:rPr>
        <w:instrText xml:space="preserve"> REF _Ref126694515 \h </w:instrText>
      </w:r>
      <w:r w:rsidR="00E46141">
        <w:rPr>
          <w:lang w:eastAsia="ja-JP"/>
        </w:rPr>
      </w:r>
      <w:r w:rsidR="00E46141">
        <w:rPr>
          <w:lang w:eastAsia="ja-JP"/>
        </w:rPr>
        <w:fldChar w:fldCharType="separate"/>
      </w:r>
      <w:r w:rsidR="00E46141">
        <w:t xml:space="preserve">Figure </w:t>
      </w:r>
      <w:r w:rsidR="00E46141">
        <w:rPr>
          <w:noProof/>
        </w:rPr>
        <w:t>5</w:t>
      </w:r>
      <w:r w:rsidR="00E46141">
        <w:rPr>
          <w:lang w:eastAsia="ja-JP"/>
        </w:rPr>
        <w:fldChar w:fldCharType="end"/>
      </w:r>
      <w:r>
        <w:rPr>
          <w:lang w:eastAsia="ja-JP"/>
        </w:rPr>
        <w:t xml:space="preserve"> shows its result.</w:t>
      </w:r>
      <w:r w:rsidR="00E46141">
        <w:rPr>
          <w:lang w:eastAsia="ja-JP"/>
        </w:rPr>
        <w:t xml:space="preserve"> In </w:t>
      </w:r>
      <w:r w:rsidR="00E46141">
        <w:rPr>
          <w:lang w:eastAsia="ja-JP"/>
        </w:rPr>
        <w:fldChar w:fldCharType="begin"/>
      </w:r>
      <w:r w:rsidR="00E46141">
        <w:rPr>
          <w:lang w:eastAsia="ja-JP"/>
        </w:rPr>
        <w:instrText xml:space="preserve"> REF _Ref126694515 \h </w:instrText>
      </w:r>
      <w:r w:rsidR="00E46141">
        <w:rPr>
          <w:lang w:eastAsia="ja-JP"/>
        </w:rPr>
      </w:r>
      <w:r w:rsidR="00E46141">
        <w:rPr>
          <w:lang w:eastAsia="ja-JP"/>
        </w:rPr>
        <w:fldChar w:fldCharType="separate"/>
      </w:r>
      <w:r w:rsidR="00E46141">
        <w:t xml:space="preserve">Figure </w:t>
      </w:r>
      <w:r w:rsidR="00E46141">
        <w:rPr>
          <w:noProof/>
        </w:rPr>
        <w:t>5</w:t>
      </w:r>
      <w:r w:rsidR="00E46141">
        <w:rPr>
          <w:lang w:eastAsia="ja-JP"/>
        </w:rPr>
        <w:fldChar w:fldCharType="end"/>
      </w:r>
      <w:r w:rsidR="00E46141">
        <w:rPr>
          <w:lang w:eastAsia="ja-JP"/>
        </w:rPr>
        <w:t xml:space="preserve">, all peak EIS </w:t>
      </w:r>
      <w:r w:rsidR="009F3CE3">
        <w:rPr>
          <w:lang w:eastAsia="ja-JP"/>
        </w:rPr>
        <w:t>are</w:t>
      </w:r>
      <w:r w:rsidR="00E46141">
        <w:rPr>
          <w:lang w:eastAsia="ja-JP"/>
        </w:rPr>
        <w:t xml:space="preserve"> the same with peak EIS of </w:t>
      </w:r>
      <w:r w:rsidR="00F30BBE">
        <w:rPr>
          <w:lang w:eastAsia="ja-JP"/>
        </w:rPr>
        <w:t>legacy</w:t>
      </w:r>
      <w:r w:rsidR="00E46141">
        <w:rPr>
          <w:lang w:eastAsia="ja-JP"/>
        </w:rPr>
        <w:t xml:space="preserve"> </w:t>
      </w:r>
      <w:r w:rsidR="009F3CE3">
        <w:rPr>
          <w:lang w:eastAsia="ja-JP"/>
        </w:rPr>
        <w:t>RX</w:t>
      </w:r>
      <w:r w:rsidR="00E46141">
        <w:rPr>
          <w:lang w:eastAsia="ja-JP"/>
        </w:rPr>
        <w:t xml:space="preserve">. However, except for </w:t>
      </w:r>
      <w:r w:rsidR="009F3CE3">
        <w:rPr>
          <w:lang w:eastAsia="ja-JP"/>
        </w:rPr>
        <w:t xml:space="preserve">the </w:t>
      </w:r>
      <w:r w:rsidR="00E46141">
        <w:rPr>
          <w:lang w:eastAsia="ja-JP"/>
        </w:rPr>
        <w:t>peak point, normalized gain</w:t>
      </w:r>
      <w:r w:rsidR="009F3CE3">
        <w:rPr>
          <w:lang w:eastAsia="ja-JP"/>
        </w:rPr>
        <w:t>s</w:t>
      </w:r>
      <w:r w:rsidR="00E46141">
        <w:rPr>
          <w:lang w:eastAsia="ja-JP"/>
        </w:rPr>
        <w:t xml:space="preserve"> </w:t>
      </w:r>
      <w:r w:rsidR="009F3CE3">
        <w:rPr>
          <w:lang w:eastAsia="ja-JP"/>
        </w:rPr>
        <w:t>are different among</w:t>
      </w:r>
      <w:r w:rsidR="00E46141">
        <w:rPr>
          <w:lang w:eastAsia="ja-JP"/>
        </w:rPr>
        <w:t xml:space="preserve"> simulations.</w:t>
      </w:r>
    </w:p>
    <w:p w14:paraId="50938A99" w14:textId="77777777" w:rsidR="00E46141" w:rsidRPr="009F3CE3" w:rsidRDefault="00E46141" w:rsidP="009E7B93">
      <w:pPr>
        <w:ind w:firstLineChars="71" w:firstLine="142"/>
        <w:rPr>
          <w:lang w:eastAsia="ja-JP"/>
        </w:rPr>
      </w:pPr>
    </w:p>
    <w:p w14:paraId="3540DB68" w14:textId="07D37C40" w:rsidR="009E7B93" w:rsidRDefault="00827E3B" w:rsidP="009E7B93">
      <w:pPr>
        <w:jc w:val="center"/>
        <w:rPr>
          <w:lang w:eastAsia="ja-JP"/>
        </w:rPr>
      </w:pPr>
      <w:r>
        <w:rPr>
          <w:noProof/>
          <w:lang w:eastAsia="ja-JP"/>
        </w:rPr>
        <w:drawing>
          <wp:inline distT="0" distB="0" distL="0" distR="0" wp14:anchorId="171C69B8" wp14:editId="3D389641">
            <wp:extent cx="4092968" cy="1710000"/>
            <wp:effectExtent l="0" t="0" r="3175" b="508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92968" cy="1710000"/>
                    </a:xfrm>
                    <a:prstGeom prst="rect">
                      <a:avLst/>
                    </a:prstGeom>
                    <a:noFill/>
                    <a:ln>
                      <a:noFill/>
                    </a:ln>
                  </pic:spPr>
                </pic:pic>
              </a:graphicData>
            </a:graphic>
          </wp:inline>
        </w:drawing>
      </w:r>
    </w:p>
    <w:p w14:paraId="142E0478" w14:textId="5D5753E7" w:rsidR="009E7B93" w:rsidRDefault="009E7B93" w:rsidP="009E7B93">
      <w:pPr>
        <w:pStyle w:val="ac"/>
        <w:jc w:val="center"/>
        <w:rPr>
          <w:lang w:eastAsia="ja-JP"/>
        </w:rPr>
      </w:pPr>
      <w:bookmarkStart w:id="7" w:name="_Ref126694515"/>
      <w:r>
        <w:t xml:space="preserve">Figure </w:t>
      </w:r>
      <w:r>
        <w:fldChar w:fldCharType="begin"/>
      </w:r>
      <w:r>
        <w:instrText xml:space="preserve"> SEQ Figure \* ARABIC </w:instrText>
      </w:r>
      <w:r>
        <w:fldChar w:fldCharType="separate"/>
      </w:r>
      <w:r w:rsidR="00E46141">
        <w:rPr>
          <w:noProof/>
        </w:rPr>
        <w:t>5</w:t>
      </w:r>
      <w:r>
        <w:fldChar w:fldCharType="end"/>
      </w:r>
      <w:bookmarkEnd w:id="7"/>
      <w:r>
        <w:t>. CDF</w:t>
      </w:r>
      <w:r w:rsidR="00E46141">
        <w:t>s which FOM is around 0dB</w:t>
      </w:r>
    </w:p>
    <w:p w14:paraId="1513D25D" w14:textId="77777777" w:rsidR="009E7B93" w:rsidRPr="009E7B93" w:rsidRDefault="009E7B93" w:rsidP="008403F3">
      <w:pPr>
        <w:ind w:firstLineChars="71" w:firstLine="142"/>
        <w:rPr>
          <w:lang w:eastAsia="ja-JP"/>
        </w:rPr>
      </w:pPr>
    </w:p>
    <w:p w14:paraId="441CFA2F" w14:textId="57709E3F" w:rsidR="009E7B93" w:rsidRDefault="00E46141" w:rsidP="008403F3">
      <w:pPr>
        <w:ind w:firstLineChars="71" w:firstLine="142"/>
        <w:rPr>
          <w:lang w:eastAsia="ja-JP"/>
        </w:rPr>
      </w:pPr>
      <w:r>
        <w:rPr>
          <w:rFonts w:hint="eastAsia"/>
          <w:lang w:eastAsia="ja-JP"/>
        </w:rPr>
        <w:t>F</w:t>
      </w:r>
      <w:r>
        <w:rPr>
          <w:lang w:eastAsia="ja-JP"/>
        </w:rPr>
        <w:t xml:space="preserve">OM shows the relative specification from </w:t>
      </w:r>
      <w:r w:rsidR="00F30BBE">
        <w:rPr>
          <w:lang w:eastAsia="ja-JP"/>
        </w:rPr>
        <w:t>legacy</w:t>
      </w:r>
      <w:r>
        <w:rPr>
          <w:lang w:eastAsia="ja-JP"/>
        </w:rPr>
        <w:t xml:space="preserve"> device</w:t>
      </w:r>
      <w:r w:rsidR="009F3CE3">
        <w:rPr>
          <w:lang w:eastAsia="ja-JP"/>
        </w:rPr>
        <w:t>s</w:t>
      </w:r>
      <w:r>
        <w:rPr>
          <w:lang w:eastAsia="ja-JP"/>
        </w:rPr>
        <w:t xml:space="preserve">, so we checked CDF of </w:t>
      </w:r>
      <w:r w:rsidR="00F30BBE">
        <w:rPr>
          <w:lang w:eastAsia="ja-JP"/>
        </w:rPr>
        <w:t>legacy</w:t>
      </w:r>
      <w:r>
        <w:rPr>
          <w:lang w:eastAsia="ja-JP"/>
        </w:rPr>
        <w:t xml:space="preserve"> </w:t>
      </w:r>
      <w:r w:rsidR="009F3CE3">
        <w:rPr>
          <w:lang w:eastAsia="ja-JP"/>
        </w:rPr>
        <w:t>devices</w:t>
      </w:r>
      <w:r>
        <w:rPr>
          <w:lang w:eastAsia="ja-JP"/>
        </w:rPr>
        <w:t xml:space="preserve"> with changing panel angle offset. </w:t>
      </w:r>
      <w:r w:rsidR="001028ED">
        <w:rPr>
          <w:lang w:eastAsia="ja-JP"/>
        </w:rPr>
        <w:fldChar w:fldCharType="begin"/>
      </w:r>
      <w:r w:rsidR="001028ED">
        <w:rPr>
          <w:lang w:eastAsia="ja-JP"/>
        </w:rPr>
        <w:instrText xml:space="preserve"> REF _Ref126695111 \h </w:instrText>
      </w:r>
      <w:r w:rsidR="001028ED">
        <w:rPr>
          <w:lang w:eastAsia="ja-JP"/>
        </w:rPr>
      </w:r>
      <w:r w:rsidR="001028ED">
        <w:rPr>
          <w:lang w:eastAsia="ja-JP"/>
        </w:rPr>
        <w:fldChar w:fldCharType="separate"/>
      </w:r>
      <w:r w:rsidR="001028ED">
        <w:t xml:space="preserve">Figure </w:t>
      </w:r>
      <w:r w:rsidR="001028ED">
        <w:rPr>
          <w:noProof/>
        </w:rPr>
        <w:t>6</w:t>
      </w:r>
      <w:r w:rsidR="001028ED">
        <w:rPr>
          <w:lang w:eastAsia="ja-JP"/>
        </w:rPr>
        <w:fldChar w:fldCharType="end"/>
      </w:r>
      <w:r w:rsidR="001028ED">
        <w:rPr>
          <w:lang w:eastAsia="ja-JP"/>
        </w:rPr>
        <w:t xml:space="preserve"> shows its result.</w:t>
      </w:r>
    </w:p>
    <w:p w14:paraId="4C37ADCC" w14:textId="2D7484B3" w:rsidR="009E7B93" w:rsidRDefault="009E7B93" w:rsidP="008403F3">
      <w:pPr>
        <w:ind w:firstLineChars="71" w:firstLine="142"/>
        <w:rPr>
          <w:lang w:eastAsia="ja-JP"/>
        </w:rPr>
      </w:pPr>
    </w:p>
    <w:p w14:paraId="6A139F97" w14:textId="645DDB49" w:rsidR="00E46141" w:rsidRDefault="00827E3B" w:rsidP="00E46141">
      <w:pPr>
        <w:jc w:val="center"/>
        <w:rPr>
          <w:lang w:eastAsia="ja-JP"/>
        </w:rPr>
      </w:pPr>
      <w:r>
        <w:rPr>
          <w:noProof/>
          <w:lang w:eastAsia="ja-JP"/>
        </w:rPr>
        <w:drawing>
          <wp:inline distT="0" distB="0" distL="0" distR="0" wp14:anchorId="02B608D5" wp14:editId="61DD35CA">
            <wp:extent cx="4089028" cy="1710000"/>
            <wp:effectExtent l="0" t="0" r="6985" b="508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89028" cy="1710000"/>
                    </a:xfrm>
                    <a:prstGeom prst="rect">
                      <a:avLst/>
                    </a:prstGeom>
                    <a:noFill/>
                    <a:ln>
                      <a:noFill/>
                    </a:ln>
                  </pic:spPr>
                </pic:pic>
              </a:graphicData>
            </a:graphic>
          </wp:inline>
        </w:drawing>
      </w:r>
    </w:p>
    <w:p w14:paraId="3E25066E" w14:textId="04A4CE23" w:rsidR="00E46141" w:rsidRDefault="00E46141" w:rsidP="00E46141">
      <w:pPr>
        <w:pStyle w:val="ac"/>
        <w:jc w:val="center"/>
        <w:rPr>
          <w:lang w:eastAsia="ja-JP"/>
        </w:rPr>
      </w:pPr>
      <w:bookmarkStart w:id="8" w:name="_Ref126695111"/>
      <w:r>
        <w:t xml:space="preserve">Figure </w:t>
      </w:r>
      <w:r>
        <w:fldChar w:fldCharType="begin"/>
      </w:r>
      <w:r>
        <w:instrText xml:space="preserve"> SEQ Figure \* ARABIC </w:instrText>
      </w:r>
      <w:r>
        <w:fldChar w:fldCharType="separate"/>
      </w:r>
      <w:r>
        <w:rPr>
          <w:noProof/>
        </w:rPr>
        <w:t>6</w:t>
      </w:r>
      <w:r>
        <w:fldChar w:fldCharType="end"/>
      </w:r>
      <w:bookmarkEnd w:id="8"/>
      <w:r>
        <w:t xml:space="preserve">. CDF of </w:t>
      </w:r>
      <w:r w:rsidR="00F30BBE">
        <w:t>legacy</w:t>
      </w:r>
      <w:r>
        <w:t xml:space="preserve"> device</w:t>
      </w:r>
      <w:r w:rsidR="009F3CE3">
        <w:t>s</w:t>
      </w:r>
      <w:r>
        <w:t xml:space="preserve"> with changing </w:t>
      </w:r>
      <w:r w:rsidR="001028ED">
        <w:t>panel angle offset</w:t>
      </w:r>
    </w:p>
    <w:p w14:paraId="04CBF95D" w14:textId="202A1C89" w:rsidR="00E46141" w:rsidRPr="009F3CE3" w:rsidRDefault="00E46141" w:rsidP="008403F3">
      <w:pPr>
        <w:ind w:firstLineChars="71" w:firstLine="142"/>
        <w:rPr>
          <w:lang w:eastAsia="ja-JP"/>
        </w:rPr>
      </w:pPr>
    </w:p>
    <w:p w14:paraId="0A956CA5" w14:textId="25BCE2F5" w:rsidR="00E46141" w:rsidRDefault="001028ED" w:rsidP="008403F3">
      <w:pPr>
        <w:ind w:firstLineChars="71" w:firstLine="142"/>
        <w:rPr>
          <w:lang w:eastAsia="ja-JP"/>
        </w:rPr>
      </w:pPr>
      <w:r>
        <w:rPr>
          <w:rFonts w:hint="eastAsia"/>
          <w:lang w:eastAsia="ja-JP"/>
        </w:rPr>
        <w:t>I</w:t>
      </w:r>
      <w:r>
        <w:rPr>
          <w:lang w:eastAsia="ja-JP"/>
        </w:rPr>
        <w:t xml:space="preserve">n the CDF of </w:t>
      </w:r>
      <w:r w:rsidR="00F30BBE">
        <w:rPr>
          <w:lang w:eastAsia="ja-JP"/>
        </w:rPr>
        <w:t>legacy</w:t>
      </w:r>
      <w:r>
        <w:rPr>
          <w:lang w:eastAsia="ja-JP"/>
        </w:rPr>
        <w:t xml:space="preserve"> device</w:t>
      </w:r>
      <w:r w:rsidR="009F3CE3">
        <w:rPr>
          <w:lang w:eastAsia="ja-JP"/>
        </w:rPr>
        <w:t>s</w:t>
      </w:r>
      <w:r>
        <w:rPr>
          <w:lang w:eastAsia="ja-JP"/>
        </w:rPr>
        <w:t>, CDF is better when panel angle offset is bigger.</w:t>
      </w:r>
    </w:p>
    <w:p w14:paraId="392AE878" w14:textId="42FB207C" w:rsidR="00E46141" w:rsidRPr="009F3CE3" w:rsidRDefault="00E46141" w:rsidP="008403F3">
      <w:pPr>
        <w:ind w:firstLineChars="71" w:firstLine="142"/>
        <w:rPr>
          <w:lang w:eastAsia="ja-JP"/>
        </w:rPr>
      </w:pPr>
    </w:p>
    <w:p w14:paraId="76E8D4E2" w14:textId="6F370A9D" w:rsidR="001028ED" w:rsidRDefault="001028ED" w:rsidP="001028ED">
      <w:pPr>
        <w:pStyle w:val="Proposal"/>
      </w:pPr>
      <w:r>
        <w:t xml:space="preserve">Observation </w:t>
      </w:r>
      <w:r>
        <w:rPr>
          <w:lang w:eastAsia="ja-JP"/>
        </w:rPr>
        <w:t>2</w:t>
      </w:r>
      <w:r>
        <w:t>:</w:t>
      </w:r>
      <w:r>
        <w:tab/>
      </w:r>
      <w:r w:rsidRPr="001028ED">
        <w:t xml:space="preserve">In the CDF of </w:t>
      </w:r>
      <w:r w:rsidR="00F30BBE">
        <w:t>legacy</w:t>
      </w:r>
      <w:r w:rsidRPr="001028ED">
        <w:t xml:space="preserve"> device</w:t>
      </w:r>
      <w:r w:rsidR="009F3CE3">
        <w:t>s</w:t>
      </w:r>
      <w:r w:rsidRPr="001028ED">
        <w:t>, CDF is better when panel angle offset is bigger.</w:t>
      </w:r>
    </w:p>
    <w:p w14:paraId="371A18A1" w14:textId="1026D1F9" w:rsidR="001028ED" w:rsidRDefault="001028ED" w:rsidP="008403F3">
      <w:pPr>
        <w:ind w:firstLineChars="71" w:firstLine="142"/>
        <w:rPr>
          <w:lang w:eastAsia="ja-JP"/>
        </w:rPr>
      </w:pPr>
    </w:p>
    <w:p w14:paraId="3C51EE03" w14:textId="361E6090" w:rsidR="001028ED" w:rsidRPr="001028ED" w:rsidRDefault="001028ED" w:rsidP="008403F3">
      <w:pPr>
        <w:ind w:firstLineChars="71" w:firstLine="142"/>
        <w:rPr>
          <w:lang w:eastAsia="ja-JP"/>
        </w:rPr>
      </w:pPr>
      <w:r>
        <w:rPr>
          <w:rFonts w:hint="eastAsia"/>
          <w:lang w:eastAsia="ja-JP"/>
        </w:rPr>
        <w:t>T</w:t>
      </w:r>
      <w:r>
        <w:rPr>
          <w:lang w:eastAsia="ja-JP"/>
        </w:rPr>
        <w:t>hen we checked the CDF of multi-Rx with changing AoA offset</w:t>
      </w:r>
      <w:r w:rsidR="00FA6D46">
        <w:rPr>
          <w:lang w:eastAsia="ja-JP"/>
        </w:rPr>
        <w:t xml:space="preserve"> and </w:t>
      </w:r>
      <w:r w:rsidR="00FA6D46">
        <w:rPr>
          <w:lang w:eastAsia="ja-JP"/>
        </w:rPr>
        <w:t>panel angle offset</w:t>
      </w:r>
      <w:r>
        <w:rPr>
          <w:lang w:eastAsia="ja-JP"/>
        </w:rPr>
        <w:t xml:space="preserve">. </w:t>
      </w:r>
    </w:p>
    <w:p w14:paraId="0245135B" w14:textId="77EEF766" w:rsidR="005169D6" w:rsidRDefault="005169D6" w:rsidP="008403F3">
      <w:pPr>
        <w:ind w:firstLineChars="71" w:firstLine="142"/>
        <w:rPr>
          <w:lang w:eastAsia="ja-JP"/>
        </w:rPr>
      </w:pPr>
    </w:p>
    <w:p w14:paraId="5CE1CFFF" w14:textId="5DF5541C" w:rsidR="00094372" w:rsidRDefault="00094372" w:rsidP="008403F3">
      <w:pPr>
        <w:ind w:firstLineChars="71" w:firstLine="142"/>
        <w:rPr>
          <w:lang w:eastAsia="ja-JP"/>
        </w:rPr>
      </w:pPr>
    </w:p>
    <w:p w14:paraId="27A89449" w14:textId="77777777" w:rsidR="00094372" w:rsidRDefault="00094372" w:rsidP="008403F3">
      <w:pPr>
        <w:ind w:firstLineChars="71" w:firstLine="142"/>
        <w:rPr>
          <w:lang w:eastAsia="ja-JP"/>
        </w:rPr>
      </w:pPr>
    </w:p>
    <w:tbl>
      <w:tblPr>
        <w:tblStyle w:val="a7"/>
        <w:tblW w:w="11071" w:type="dxa"/>
        <w:tblInd w:w="-720" w:type="dxa"/>
        <w:tblLook w:val="04A0" w:firstRow="1" w:lastRow="0" w:firstColumn="1" w:lastColumn="0" w:noHBand="0" w:noVBand="1"/>
      </w:tblPr>
      <w:tblGrid>
        <w:gridCol w:w="4656"/>
        <w:gridCol w:w="4656"/>
        <w:gridCol w:w="1825"/>
      </w:tblGrid>
      <w:tr w:rsidR="00094372" w14:paraId="36E26C4C" w14:textId="457C1CC5" w:rsidTr="00094372">
        <w:tc>
          <w:tcPr>
            <w:tcW w:w="4656" w:type="dxa"/>
            <w:shd w:val="clear" w:color="auto" w:fill="E2EFD9" w:themeFill="accent6" w:themeFillTint="33"/>
          </w:tcPr>
          <w:p w14:paraId="484552A8" w14:textId="73E47BCE" w:rsidR="00094372" w:rsidRPr="002D1113" w:rsidRDefault="00094372" w:rsidP="001028ED">
            <w:pPr>
              <w:pStyle w:val="ac"/>
              <w:rPr>
                <w:b w:val="0"/>
                <w:bCs w:val="0"/>
              </w:rPr>
            </w:pPr>
            <w:r w:rsidRPr="002D1113">
              <w:rPr>
                <w:b w:val="0"/>
                <w:bCs w:val="0"/>
              </w:rPr>
              <w:lastRenderedPageBreak/>
              <w:t>panel angle offset = 90 degrees</w:t>
            </w:r>
          </w:p>
        </w:tc>
        <w:tc>
          <w:tcPr>
            <w:tcW w:w="4656" w:type="dxa"/>
            <w:shd w:val="clear" w:color="auto" w:fill="E2EFD9" w:themeFill="accent6" w:themeFillTint="33"/>
          </w:tcPr>
          <w:p w14:paraId="2680D119" w14:textId="79C18924" w:rsidR="00094372" w:rsidRPr="002D1113" w:rsidRDefault="00094372" w:rsidP="001028ED">
            <w:pPr>
              <w:pStyle w:val="ac"/>
              <w:rPr>
                <w:b w:val="0"/>
                <w:bCs w:val="0"/>
              </w:rPr>
            </w:pPr>
            <w:r w:rsidRPr="002D1113">
              <w:rPr>
                <w:b w:val="0"/>
                <w:bCs w:val="0"/>
              </w:rPr>
              <w:t>panel angle offset = 180 degrees</w:t>
            </w:r>
          </w:p>
        </w:tc>
        <w:tc>
          <w:tcPr>
            <w:tcW w:w="1759" w:type="dxa"/>
            <w:shd w:val="clear" w:color="auto" w:fill="E2EFD9" w:themeFill="accent6" w:themeFillTint="33"/>
          </w:tcPr>
          <w:p w14:paraId="4568911A" w14:textId="753EC189" w:rsidR="00094372" w:rsidRPr="002D1113" w:rsidRDefault="00094372" w:rsidP="001028ED">
            <w:pPr>
              <w:pStyle w:val="ac"/>
              <w:rPr>
                <w:b w:val="0"/>
                <w:bCs w:val="0"/>
                <w:lang w:eastAsia="ja-JP"/>
              </w:rPr>
            </w:pPr>
            <w:r>
              <w:rPr>
                <w:rFonts w:hint="eastAsia"/>
                <w:b w:val="0"/>
                <w:bCs w:val="0"/>
                <w:lang w:eastAsia="ja-JP"/>
              </w:rPr>
              <w:t>N</w:t>
            </w:r>
            <w:r>
              <w:rPr>
                <w:b w:val="0"/>
                <w:bCs w:val="0"/>
                <w:lang w:eastAsia="ja-JP"/>
              </w:rPr>
              <w:t>ote</w:t>
            </w:r>
          </w:p>
        </w:tc>
      </w:tr>
      <w:tr w:rsidR="00094372" w14:paraId="6ACB13DC" w14:textId="57935CA0" w:rsidTr="00094372">
        <w:tc>
          <w:tcPr>
            <w:tcW w:w="4656" w:type="dxa"/>
          </w:tcPr>
          <w:p w14:paraId="27616CA3" w14:textId="4A682A67" w:rsidR="00094372" w:rsidRDefault="00094372" w:rsidP="001028ED">
            <w:pPr>
              <w:pStyle w:val="ac"/>
            </w:pPr>
            <w:r>
              <w:rPr>
                <w:noProof/>
              </w:rPr>
              <w:drawing>
                <wp:inline distT="0" distB="0" distL="0" distR="0" wp14:anchorId="4E6121EA" wp14:editId="59C461B6">
                  <wp:extent cx="2814802" cy="1692000"/>
                  <wp:effectExtent l="0" t="0" r="5080" b="381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14802" cy="1692000"/>
                          </a:xfrm>
                          <a:prstGeom prst="rect">
                            <a:avLst/>
                          </a:prstGeom>
                          <a:noFill/>
                          <a:ln>
                            <a:noFill/>
                          </a:ln>
                        </pic:spPr>
                      </pic:pic>
                    </a:graphicData>
                  </a:graphic>
                </wp:inline>
              </w:drawing>
            </w:r>
          </w:p>
        </w:tc>
        <w:tc>
          <w:tcPr>
            <w:tcW w:w="4656" w:type="dxa"/>
          </w:tcPr>
          <w:p w14:paraId="5F917890" w14:textId="3E0A861B" w:rsidR="00094372" w:rsidRDefault="00094372" w:rsidP="001028ED">
            <w:pPr>
              <w:pStyle w:val="ac"/>
            </w:pPr>
            <w:r>
              <w:rPr>
                <w:noProof/>
              </w:rPr>
              <w:drawing>
                <wp:inline distT="0" distB="0" distL="0" distR="0" wp14:anchorId="16161080" wp14:editId="2DC4F1A2">
                  <wp:extent cx="2814787" cy="1692000"/>
                  <wp:effectExtent l="0" t="0" r="5080" b="381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14787" cy="1692000"/>
                          </a:xfrm>
                          <a:prstGeom prst="rect">
                            <a:avLst/>
                          </a:prstGeom>
                          <a:noFill/>
                          <a:ln>
                            <a:noFill/>
                          </a:ln>
                        </pic:spPr>
                      </pic:pic>
                    </a:graphicData>
                  </a:graphic>
                </wp:inline>
              </w:drawing>
            </w:r>
          </w:p>
        </w:tc>
        <w:tc>
          <w:tcPr>
            <w:tcW w:w="1759" w:type="dxa"/>
          </w:tcPr>
          <w:p w14:paraId="4B553938" w14:textId="1F1D30B5" w:rsidR="00094372" w:rsidRDefault="00436299" w:rsidP="001028ED">
            <w:pPr>
              <w:pStyle w:val="ac"/>
            </w:pPr>
            <w:r>
              <w:object w:dxaOrig="2076" w:dyaOrig="3456" w14:anchorId="51B83A9A">
                <v:shape id="_x0000_i1028" type="#_x0000_t75" style="width:80.4pt;height:132.6pt" o:ole="">
                  <v:imagedata r:id="rId22" o:title=""/>
                </v:shape>
                <o:OLEObject Type="Embed" ProgID="PBrush" ShapeID="_x0000_i1028" DrawAspect="Content" ObjectID="_1737967280" r:id="rId23"/>
              </w:object>
            </w:r>
          </w:p>
        </w:tc>
      </w:tr>
    </w:tbl>
    <w:p w14:paraId="487A4450" w14:textId="7B5A7CF3" w:rsidR="005169D6" w:rsidRDefault="005169D6" w:rsidP="005169D6">
      <w:pPr>
        <w:pStyle w:val="ac"/>
        <w:jc w:val="center"/>
        <w:rPr>
          <w:lang w:eastAsia="ja-JP"/>
        </w:rPr>
      </w:pPr>
      <w:bookmarkStart w:id="9" w:name="_Ref125713693"/>
      <w:r>
        <w:t xml:space="preserve">Figure </w:t>
      </w:r>
      <w:r>
        <w:fldChar w:fldCharType="begin"/>
      </w:r>
      <w:r>
        <w:instrText xml:space="preserve"> SEQ Figure \* ARABIC </w:instrText>
      </w:r>
      <w:r>
        <w:fldChar w:fldCharType="separate"/>
      </w:r>
      <w:r w:rsidR="00E46141">
        <w:rPr>
          <w:noProof/>
        </w:rPr>
        <w:t>7</w:t>
      </w:r>
      <w:r>
        <w:fldChar w:fldCharType="end"/>
      </w:r>
      <w:bookmarkEnd w:id="9"/>
      <w:r>
        <w:t xml:space="preserve">. </w:t>
      </w:r>
      <w:r w:rsidR="009F3CE3">
        <w:t xml:space="preserve">The </w:t>
      </w:r>
      <w:r>
        <w:t xml:space="preserve">CDF </w:t>
      </w:r>
      <w:r w:rsidR="009F3CE3">
        <w:t xml:space="preserve">of </w:t>
      </w:r>
      <w:r w:rsidR="001028ED">
        <w:t>multi-Rx with changing AoA offset</w:t>
      </w:r>
    </w:p>
    <w:p w14:paraId="08BFAD87" w14:textId="78FE65A7" w:rsidR="005169D6" w:rsidRPr="009F3CE3" w:rsidRDefault="005169D6" w:rsidP="008403F3">
      <w:pPr>
        <w:ind w:firstLineChars="71" w:firstLine="142"/>
        <w:rPr>
          <w:lang w:eastAsia="ja-JP"/>
        </w:rPr>
      </w:pPr>
    </w:p>
    <w:tbl>
      <w:tblPr>
        <w:tblStyle w:val="a7"/>
        <w:tblW w:w="11321" w:type="dxa"/>
        <w:tblInd w:w="-848" w:type="dxa"/>
        <w:tblLook w:val="04A0" w:firstRow="1" w:lastRow="0" w:firstColumn="1" w:lastColumn="0" w:noHBand="0" w:noVBand="1"/>
      </w:tblPr>
      <w:tblGrid>
        <w:gridCol w:w="4656"/>
        <w:gridCol w:w="4626"/>
        <w:gridCol w:w="2039"/>
      </w:tblGrid>
      <w:tr w:rsidR="00644E9E" w14:paraId="49388E64" w14:textId="0A2C4B9C" w:rsidTr="00644E9E">
        <w:tc>
          <w:tcPr>
            <w:tcW w:w="4656" w:type="dxa"/>
            <w:shd w:val="clear" w:color="auto" w:fill="E2EFD9" w:themeFill="accent6" w:themeFillTint="33"/>
          </w:tcPr>
          <w:p w14:paraId="44D87E45" w14:textId="653BE600" w:rsidR="00644E9E" w:rsidRDefault="00644E9E" w:rsidP="001028ED">
            <w:r>
              <w:t>AoA offset = 90 degrees</w:t>
            </w:r>
          </w:p>
        </w:tc>
        <w:tc>
          <w:tcPr>
            <w:tcW w:w="4626" w:type="dxa"/>
            <w:shd w:val="clear" w:color="auto" w:fill="E2EFD9" w:themeFill="accent6" w:themeFillTint="33"/>
          </w:tcPr>
          <w:p w14:paraId="4070FA21" w14:textId="74DD6EE0" w:rsidR="00644E9E" w:rsidRDefault="00644E9E" w:rsidP="001028ED">
            <w:r>
              <w:t>AoA offset = 180 degrees</w:t>
            </w:r>
          </w:p>
        </w:tc>
        <w:tc>
          <w:tcPr>
            <w:tcW w:w="2039" w:type="dxa"/>
            <w:shd w:val="clear" w:color="auto" w:fill="E2EFD9" w:themeFill="accent6" w:themeFillTint="33"/>
          </w:tcPr>
          <w:p w14:paraId="605D5326" w14:textId="43A7ABA0" w:rsidR="00644E9E" w:rsidRDefault="00644E9E" w:rsidP="001028ED">
            <w:pPr>
              <w:rPr>
                <w:lang w:eastAsia="ja-JP"/>
              </w:rPr>
            </w:pPr>
            <w:r>
              <w:rPr>
                <w:rFonts w:hint="eastAsia"/>
                <w:lang w:eastAsia="ja-JP"/>
              </w:rPr>
              <w:t>N</w:t>
            </w:r>
            <w:r>
              <w:rPr>
                <w:lang w:eastAsia="ja-JP"/>
              </w:rPr>
              <w:t>ote</w:t>
            </w:r>
          </w:p>
        </w:tc>
      </w:tr>
      <w:tr w:rsidR="00644E9E" w14:paraId="5DE966F8" w14:textId="774BB5FA" w:rsidTr="00644E9E">
        <w:tc>
          <w:tcPr>
            <w:tcW w:w="4656" w:type="dxa"/>
          </w:tcPr>
          <w:p w14:paraId="19BB7A55" w14:textId="1F4CFD3F" w:rsidR="00644E9E" w:rsidRDefault="00644E9E" w:rsidP="001028ED">
            <w:r>
              <w:rPr>
                <w:noProof/>
              </w:rPr>
              <w:drawing>
                <wp:inline distT="0" distB="0" distL="0" distR="0" wp14:anchorId="63D85CE6" wp14:editId="10FC50FA">
                  <wp:extent cx="2814802" cy="1692000"/>
                  <wp:effectExtent l="0" t="0" r="5080" b="381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4802" cy="1692000"/>
                          </a:xfrm>
                          <a:prstGeom prst="rect">
                            <a:avLst/>
                          </a:prstGeom>
                          <a:noFill/>
                          <a:ln>
                            <a:noFill/>
                          </a:ln>
                        </pic:spPr>
                      </pic:pic>
                    </a:graphicData>
                  </a:graphic>
                </wp:inline>
              </w:drawing>
            </w:r>
          </w:p>
        </w:tc>
        <w:tc>
          <w:tcPr>
            <w:tcW w:w="4626" w:type="dxa"/>
          </w:tcPr>
          <w:p w14:paraId="4850C6DA" w14:textId="1B7AB3D9" w:rsidR="00644E9E" w:rsidRDefault="00644E9E" w:rsidP="001028ED">
            <w:r>
              <w:rPr>
                <w:noProof/>
              </w:rPr>
              <w:drawing>
                <wp:inline distT="0" distB="0" distL="0" distR="0" wp14:anchorId="3C817E3B" wp14:editId="633A0F05">
                  <wp:extent cx="2799597" cy="1692000"/>
                  <wp:effectExtent l="0" t="0" r="1270" b="381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99597" cy="1692000"/>
                          </a:xfrm>
                          <a:prstGeom prst="rect">
                            <a:avLst/>
                          </a:prstGeom>
                          <a:noFill/>
                          <a:ln>
                            <a:noFill/>
                          </a:ln>
                        </pic:spPr>
                      </pic:pic>
                    </a:graphicData>
                  </a:graphic>
                </wp:inline>
              </w:drawing>
            </w:r>
          </w:p>
        </w:tc>
        <w:tc>
          <w:tcPr>
            <w:tcW w:w="2039" w:type="dxa"/>
          </w:tcPr>
          <w:p w14:paraId="2E911FD2" w14:textId="1A1ACF73" w:rsidR="00644E9E" w:rsidRDefault="00644E9E" w:rsidP="001028ED">
            <w:r>
              <w:object w:dxaOrig="2340" w:dyaOrig="3420" w14:anchorId="6965670F">
                <v:shape id="_x0000_i1029" type="#_x0000_t75" style="width:91.2pt;height:133.2pt" o:ole="">
                  <v:imagedata r:id="rId26" o:title=""/>
                </v:shape>
                <o:OLEObject Type="Embed" ProgID="PBrush" ShapeID="_x0000_i1029" DrawAspect="Content" ObjectID="_1737967281" r:id="rId27"/>
              </w:object>
            </w:r>
          </w:p>
        </w:tc>
      </w:tr>
    </w:tbl>
    <w:p w14:paraId="1199B4E4" w14:textId="703EC8A1" w:rsidR="005169D6" w:rsidRDefault="005169D6" w:rsidP="005169D6">
      <w:pPr>
        <w:pStyle w:val="ac"/>
        <w:jc w:val="center"/>
        <w:rPr>
          <w:lang w:eastAsia="ja-JP"/>
        </w:rPr>
      </w:pPr>
      <w:bookmarkStart w:id="10" w:name="_Ref125714813"/>
      <w:r>
        <w:t xml:space="preserve">Figure </w:t>
      </w:r>
      <w:r>
        <w:fldChar w:fldCharType="begin"/>
      </w:r>
      <w:r>
        <w:instrText xml:space="preserve"> SEQ Figure \* ARABIC </w:instrText>
      </w:r>
      <w:r>
        <w:fldChar w:fldCharType="separate"/>
      </w:r>
      <w:r w:rsidR="00E46141">
        <w:rPr>
          <w:noProof/>
        </w:rPr>
        <w:t>8</w:t>
      </w:r>
      <w:r>
        <w:fldChar w:fldCharType="end"/>
      </w:r>
      <w:bookmarkEnd w:id="10"/>
      <w:r>
        <w:t xml:space="preserve">. </w:t>
      </w:r>
      <w:r w:rsidR="009F3CE3">
        <w:t xml:space="preserve">The </w:t>
      </w:r>
      <w:r w:rsidR="001028ED">
        <w:t xml:space="preserve">CDF </w:t>
      </w:r>
      <w:r w:rsidR="009F3CE3">
        <w:t xml:space="preserve">of </w:t>
      </w:r>
      <w:r w:rsidR="001028ED">
        <w:t xml:space="preserve">multi-Rx with changing </w:t>
      </w:r>
      <w:r w:rsidR="005D41AB" w:rsidRPr="005D41AB">
        <w:t>panel angle offset</w:t>
      </w:r>
    </w:p>
    <w:p w14:paraId="50BD37D0" w14:textId="13FB02A4" w:rsidR="005169D6" w:rsidRDefault="005169D6" w:rsidP="005169D6">
      <w:pPr>
        <w:ind w:firstLineChars="71" w:firstLine="142"/>
        <w:rPr>
          <w:lang w:eastAsia="ja-JP"/>
        </w:rPr>
      </w:pPr>
    </w:p>
    <w:p w14:paraId="1FA1057A" w14:textId="21AD24A8" w:rsidR="005D41AB" w:rsidRPr="005169D6" w:rsidRDefault="005D41AB" w:rsidP="005169D6">
      <w:pPr>
        <w:ind w:firstLineChars="71" w:firstLine="142"/>
        <w:rPr>
          <w:lang w:eastAsia="ja-JP"/>
        </w:rPr>
      </w:pPr>
      <w:r>
        <w:rPr>
          <w:rFonts w:hint="eastAsia"/>
          <w:lang w:eastAsia="ja-JP"/>
        </w:rPr>
        <w:t>I</w:t>
      </w:r>
      <w:r>
        <w:rPr>
          <w:lang w:eastAsia="ja-JP"/>
        </w:rPr>
        <w:t>n the CDF of multi-Rx, CDF is better when panel angle offset is bigger or AoA offset is bigger.</w:t>
      </w:r>
    </w:p>
    <w:p w14:paraId="463A9ABC" w14:textId="65ED5703" w:rsidR="005169D6" w:rsidRDefault="005169D6" w:rsidP="005169D6">
      <w:pPr>
        <w:ind w:firstLineChars="71" w:firstLine="142"/>
        <w:rPr>
          <w:lang w:eastAsia="ja-JP"/>
        </w:rPr>
      </w:pPr>
    </w:p>
    <w:p w14:paraId="5F14A245" w14:textId="0ACC77E9" w:rsidR="005D41AB" w:rsidRDefault="005D41AB" w:rsidP="005D41AB">
      <w:pPr>
        <w:pStyle w:val="Proposal"/>
      </w:pPr>
      <w:r>
        <w:t>Observation 3:</w:t>
      </w:r>
      <w:r>
        <w:tab/>
      </w:r>
      <w:r w:rsidRPr="005D41AB">
        <w:t>In the CDF of multi-Rx, CDF is better when panel angle offset is bigger or AoA offset is bigger.</w:t>
      </w:r>
    </w:p>
    <w:p w14:paraId="5D2FF364" w14:textId="3FA70D15" w:rsidR="005D41AB" w:rsidRDefault="005D41AB" w:rsidP="005169D6">
      <w:pPr>
        <w:ind w:firstLineChars="71" w:firstLine="142"/>
        <w:rPr>
          <w:lang w:eastAsia="ja-JP"/>
        </w:rPr>
      </w:pPr>
    </w:p>
    <w:p w14:paraId="06ADAD75" w14:textId="631AA91B" w:rsidR="002D1113" w:rsidRDefault="002D1113" w:rsidP="005169D6">
      <w:pPr>
        <w:ind w:firstLineChars="71" w:firstLine="142"/>
        <w:rPr>
          <w:lang w:eastAsia="ja-JP"/>
        </w:rPr>
      </w:pPr>
      <w:r>
        <w:rPr>
          <w:rFonts w:hint="eastAsia"/>
          <w:lang w:eastAsia="ja-JP"/>
        </w:rPr>
        <w:t>F</w:t>
      </w:r>
      <w:r>
        <w:rPr>
          <w:lang w:eastAsia="ja-JP"/>
        </w:rPr>
        <w:t xml:space="preserve">rom </w:t>
      </w:r>
      <w:r>
        <w:rPr>
          <w:lang w:eastAsia="ja-JP"/>
        </w:rPr>
        <w:fldChar w:fldCharType="begin"/>
      </w:r>
      <w:r>
        <w:rPr>
          <w:lang w:eastAsia="ja-JP"/>
        </w:rPr>
        <w:instrText xml:space="preserve"> REF _Ref126695111 \h </w:instrText>
      </w:r>
      <w:r>
        <w:rPr>
          <w:lang w:eastAsia="ja-JP"/>
        </w:rPr>
      </w:r>
      <w:r>
        <w:rPr>
          <w:lang w:eastAsia="ja-JP"/>
        </w:rPr>
        <w:fldChar w:fldCharType="separate"/>
      </w:r>
      <w:r>
        <w:t xml:space="preserve">Figure </w:t>
      </w:r>
      <w:r>
        <w:rPr>
          <w:noProof/>
        </w:rPr>
        <w:t>6</w:t>
      </w:r>
      <w:r>
        <w:rPr>
          <w:lang w:eastAsia="ja-JP"/>
        </w:rPr>
        <w:fldChar w:fldCharType="end"/>
      </w:r>
      <w:r>
        <w:rPr>
          <w:lang w:eastAsia="ja-JP"/>
        </w:rPr>
        <w:t xml:space="preserve"> to </w:t>
      </w:r>
      <w:r>
        <w:rPr>
          <w:lang w:eastAsia="ja-JP"/>
        </w:rPr>
        <w:fldChar w:fldCharType="begin"/>
      </w:r>
      <w:r>
        <w:rPr>
          <w:lang w:eastAsia="ja-JP"/>
        </w:rPr>
        <w:instrText xml:space="preserve"> REF _Ref125714813 \h </w:instrText>
      </w:r>
      <w:r>
        <w:rPr>
          <w:lang w:eastAsia="ja-JP"/>
        </w:rPr>
      </w:r>
      <w:r>
        <w:rPr>
          <w:lang w:eastAsia="ja-JP"/>
        </w:rPr>
        <w:fldChar w:fldCharType="separate"/>
      </w:r>
      <w:r>
        <w:t xml:space="preserve">Figure </w:t>
      </w:r>
      <w:r>
        <w:rPr>
          <w:noProof/>
        </w:rPr>
        <w:t>8</w:t>
      </w:r>
      <w:r>
        <w:rPr>
          <w:lang w:eastAsia="ja-JP"/>
        </w:rPr>
        <w:fldChar w:fldCharType="end"/>
      </w:r>
      <w:r>
        <w:rPr>
          <w:lang w:eastAsia="ja-JP"/>
        </w:rPr>
        <w:t xml:space="preserve">, whether multi-Rx improve throughput depends on the combination between the places of panel and the </w:t>
      </w:r>
      <w:r w:rsidR="009F3CE3">
        <w:rPr>
          <w:lang w:eastAsia="ja-JP"/>
        </w:rPr>
        <w:t>AoA offset</w:t>
      </w:r>
      <w:r>
        <w:rPr>
          <w:lang w:eastAsia="ja-JP"/>
        </w:rPr>
        <w:t xml:space="preserve"> of beam. If the AoA offset is smaller than 30 degrees, 50%-tile gain drop can be worse than that of </w:t>
      </w:r>
      <w:r w:rsidR="00F30BBE">
        <w:rPr>
          <w:lang w:eastAsia="ja-JP"/>
        </w:rPr>
        <w:t>legacy</w:t>
      </w:r>
      <w:r>
        <w:rPr>
          <w:lang w:eastAsia="ja-JP"/>
        </w:rPr>
        <w:t xml:space="preserve"> single panel specification. From the CDF with 60 degrees AoA offsets in </w:t>
      </w:r>
      <w:r>
        <w:rPr>
          <w:lang w:eastAsia="ja-JP"/>
        </w:rPr>
        <w:fldChar w:fldCharType="begin"/>
      </w:r>
      <w:r>
        <w:rPr>
          <w:lang w:eastAsia="ja-JP"/>
        </w:rPr>
        <w:instrText xml:space="preserve"> REF _Ref126695111 \h </w:instrText>
      </w:r>
      <w:r>
        <w:rPr>
          <w:lang w:eastAsia="ja-JP"/>
        </w:rPr>
      </w:r>
      <w:r>
        <w:rPr>
          <w:lang w:eastAsia="ja-JP"/>
        </w:rPr>
        <w:fldChar w:fldCharType="separate"/>
      </w:r>
      <w:r>
        <w:t xml:space="preserve">Figure </w:t>
      </w:r>
      <w:r>
        <w:rPr>
          <w:noProof/>
        </w:rPr>
        <w:t>6</w:t>
      </w:r>
      <w:r>
        <w:rPr>
          <w:lang w:eastAsia="ja-JP"/>
        </w:rPr>
        <w:fldChar w:fldCharType="end"/>
      </w:r>
      <w:r>
        <w:rPr>
          <w:lang w:eastAsia="ja-JP"/>
        </w:rPr>
        <w:t xml:space="preserve"> we suggest setting 5 dB EIS tolerance.</w:t>
      </w:r>
      <w:r w:rsidR="001A3E27">
        <w:rPr>
          <w:lang w:eastAsia="ja-JP"/>
        </w:rPr>
        <w:t xml:space="preserve"> </w:t>
      </w:r>
      <w:r w:rsidR="00C54931">
        <w:rPr>
          <w:lang w:eastAsia="ja-JP"/>
        </w:rPr>
        <w:t xml:space="preserve">This result is related to </w:t>
      </w:r>
      <w:r w:rsidR="00A51CA9">
        <w:rPr>
          <w:lang w:eastAsia="ja-JP"/>
        </w:rPr>
        <w:t>1.1.2 option 1c of previous WF</w:t>
      </w:r>
      <w:r w:rsidR="00A51CA9">
        <w:rPr>
          <w:lang w:eastAsia="ja-JP"/>
        </w:rPr>
        <w:fldChar w:fldCharType="begin"/>
      </w:r>
      <w:r w:rsidR="00A51CA9">
        <w:rPr>
          <w:lang w:eastAsia="ja-JP"/>
        </w:rPr>
        <w:instrText xml:space="preserve"> REF _Ref125646077 \n \h </w:instrText>
      </w:r>
      <w:r w:rsidR="00A51CA9">
        <w:rPr>
          <w:lang w:eastAsia="ja-JP"/>
        </w:rPr>
      </w:r>
      <w:r w:rsidR="00A51CA9">
        <w:rPr>
          <w:lang w:eastAsia="ja-JP"/>
        </w:rPr>
        <w:fldChar w:fldCharType="separate"/>
      </w:r>
      <w:r w:rsidR="00A51CA9">
        <w:rPr>
          <w:lang w:eastAsia="ja-JP"/>
        </w:rPr>
        <w:t>[2]</w:t>
      </w:r>
      <w:r w:rsidR="00A51CA9">
        <w:rPr>
          <w:lang w:eastAsia="ja-JP"/>
        </w:rPr>
        <w:fldChar w:fldCharType="end"/>
      </w:r>
      <w:r w:rsidR="00A51CA9">
        <w:rPr>
          <w:lang w:eastAsia="ja-JP"/>
        </w:rPr>
        <w:t>.</w:t>
      </w:r>
    </w:p>
    <w:p w14:paraId="7C842D29" w14:textId="25B428D6" w:rsidR="002D1113" w:rsidRDefault="002D1113" w:rsidP="005169D6">
      <w:pPr>
        <w:ind w:firstLineChars="71" w:firstLine="142"/>
        <w:rPr>
          <w:lang w:eastAsia="ja-JP"/>
        </w:rPr>
      </w:pPr>
    </w:p>
    <w:p w14:paraId="4318BBCB" w14:textId="36388F3A" w:rsidR="002D1113" w:rsidRDefault="002D1113" w:rsidP="002D1113">
      <w:pPr>
        <w:pStyle w:val="Proposal"/>
      </w:pPr>
      <w:r>
        <w:t xml:space="preserve">Observation </w:t>
      </w:r>
      <w:r>
        <w:rPr>
          <w:lang w:eastAsia="ja-JP"/>
        </w:rPr>
        <w:t>4</w:t>
      </w:r>
      <w:r>
        <w:t>:</w:t>
      </w:r>
      <w:r>
        <w:tab/>
      </w:r>
      <w:r w:rsidRPr="002D1113">
        <w:t xml:space="preserve">If the AoA offset is smaller than 30 degrees, 50%-tile gain drop can be worse than that of </w:t>
      </w:r>
      <w:r w:rsidR="00F30BBE">
        <w:t>legacy</w:t>
      </w:r>
      <w:r w:rsidRPr="002D1113">
        <w:t xml:space="preserve"> single panel specification.</w:t>
      </w:r>
    </w:p>
    <w:p w14:paraId="26E92201" w14:textId="3C83F8A8" w:rsidR="002D1113" w:rsidRPr="0004112D" w:rsidRDefault="002D1113" w:rsidP="002D1113">
      <w:pPr>
        <w:pStyle w:val="Proposal"/>
        <w:rPr>
          <w:b w:val="0"/>
          <w:bCs/>
          <w:lang w:eastAsia="ja-JP"/>
        </w:rPr>
      </w:pPr>
      <w:r>
        <w:t>Proposal 2:</w:t>
      </w:r>
      <w:r>
        <w:tab/>
        <w:t>We suggest setting 5 dB EIS tolerance from 60 degrees AoA offset simulation result.</w:t>
      </w:r>
    </w:p>
    <w:p w14:paraId="46A65EFD" w14:textId="77777777" w:rsidR="002D1113" w:rsidRDefault="002D1113" w:rsidP="002D1113">
      <w:pPr>
        <w:ind w:firstLineChars="71" w:firstLine="142"/>
        <w:rPr>
          <w:lang w:eastAsia="ja-JP"/>
        </w:rPr>
      </w:pPr>
    </w:p>
    <w:p w14:paraId="365F0E53" w14:textId="77777777" w:rsidR="00E05D6F" w:rsidRPr="009E7B93" w:rsidRDefault="00E05D6F" w:rsidP="002D1113">
      <w:pPr>
        <w:ind w:firstLineChars="71" w:firstLine="142"/>
        <w:rPr>
          <w:lang w:eastAsia="ja-JP"/>
        </w:rPr>
      </w:pPr>
    </w:p>
    <w:p w14:paraId="7796E6C0" w14:textId="3761DAC6" w:rsidR="002D1113" w:rsidRPr="00867158" w:rsidRDefault="002D1113" w:rsidP="002D1113">
      <w:pPr>
        <w:pStyle w:val="2"/>
      </w:pPr>
      <w:r>
        <w:lastRenderedPageBreak/>
        <w:t>2.3</w:t>
      </w:r>
      <w:r>
        <w:tab/>
      </w:r>
      <w:r w:rsidR="003874F6">
        <w:t>Test setup</w:t>
      </w:r>
    </w:p>
    <w:p w14:paraId="156F7C89" w14:textId="4642C190" w:rsidR="002D1113" w:rsidRPr="002D1113" w:rsidRDefault="003874F6" w:rsidP="005169D6">
      <w:pPr>
        <w:ind w:firstLineChars="71" w:firstLine="142"/>
        <w:rPr>
          <w:lang w:eastAsia="ja-JP"/>
        </w:rPr>
      </w:pPr>
      <w:r>
        <w:rPr>
          <w:rFonts w:hint="eastAsia"/>
          <w:lang w:eastAsia="ja-JP"/>
        </w:rPr>
        <w:t>F</w:t>
      </w:r>
      <w:r>
        <w:rPr>
          <w:lang w:eastAsia="ja-JP"/>
        </w:rPr>
        <w:t>rom observation 3, we saw that when AoA offset is bigger, CDF become better. This suggests that we can concentrate on severe small AoA test. So, we suggest setting fixed relative AoA separation.</w:t>
      </w:r>
    </w:p>
    <w:p w14:paraId="0AEDF9D9" w14:textId="0A08933F" w:rsidR="002D1113" w:rsidRDefault="002D1113" w:rsidP="005169D6">
      <w:pPr>
        <w:ind w:firstLineChars="71" w:firstLine="142"/>
        <w:rPr>
          <w:lang w:eastAsia="ja-JP"/>
        </w:rPr>
      </w:pPr>
    </w:p>
    <w:p w14:paraId="2D857664" w14:textId="55117461" w:rsidR="003874F6" w:rsidRPr="0004112D" w:rsidRDefault="003874F6" w:rsidP="003874F6">
      <w:pPr>
        <w:pStyle w:val="Proposal"/>
        <w:rPr>
          <w:b w:val="0"/>
          <w:bCs/>
          <w:lang w:eastAsia="ja-JP"/>
        </w:rPr>
      </w:pPr>
      <w:r>
        <w:t>Proposal 3:</w:t>
      </w:r>
      <w:r>
        <w:tab/>
        <w:t>Setting AoA angle to smallest one for reducing test patterns.</w:t>
      </w:r>
    </w:p>
    <w:p w14:paraId="741BA601" w14:textId="77777777" w:rsidR="003874F6" w:rsidRPr="009E7B93" w:rsidRDefault="003874F6" w:rsidP="003874F6">
      <w:pPr>
        <w:ind w:firstLineChars="71" w:firstLine="142"/>
        <w:rPr>
          <w:lang w:eastAsia="ja-JP"/>
        </w:rPr>
      </w:pPr>
    </w:p>
    <w:p w14:paraId="33BE16C6" w14:textId="2C91B8AA" w:rsidR="00C8583B" w:rsidRDefault="00C8583B" w:rsidP="0002559D">
      <w:pPr>
        <w:pStyle w:val="1"/>
        <w:numPr>
          <w:ilvl w:val="0"/>
          <w:numId w:val="8"/>
        </w:numPr>
      </w:pPr>
      <w:r>
        <w:t>Conclusions</w:t>
      </w:r>
    </w:p>
    <w:p w14:paraId="4C592501" w14:textId="6016144F" w:rsidR="00BB4844" w:rsidRDefault="00BB4844" w:rsidP="00BB4844">
      <w:pPr>
        <w:pStyle w:val="Proposal"/>
        <w:rPr>
          <w:b w:val="0"/>
        </w:rPr>
      </w:pPr>
    </w:p>
    <w:p w14:paraId="0FC8CF37" w14:textId="77777777" w:rsidR="003874F6" w:rsidRDefault="003874F6" w:rsidP="003874F6">
      <w:pPr>
        <w:pStyle w:val="Proposal"/>
      </w:pPr>
      <w:r>
        <w:t xml:space="preserve">Observation </w:t>
      </w:r>
      <w:r>
        <w:rPr>
          <w:lang w:eastAsia="ja-JP"/>
        </w:rPr>
        <w:t>1</w:t>
      </w:r>
      <w:r>
        <w:t>:</w:t>
      </w:r>
      <w:r>
        <w:tab/>
        <w:t>From FOM analysis, it is needed setting AoA offset over 35 degrees.</w:t>
      </w:r>
    </w:p>
    <w:p w14:paraId="1FAC6331" w14:textId="6604BE50" w:rsidR="006A6826" w:rsidRDefault="006A6826" w:rsidP="003874F6">
      <w:pPr>
        <w:pStyle w:val="Proposal"/>
      </w:pPr>
      <w:r w:rsidRPr="006A6826">
        <w:t>Proposal 1:</w:t>
      </w:r>
      <w:r w:rsidRPr="006A6826">
        <w:tab/>
        <w:t xml:space="preserve">Define exclusion zone </w:t>
      </w:r>
      <w:r w:rsidR="002E73AA">
        <w:t>to</w:t>
      </w:r>
      <w:r w:rsidRPr="006A6826">
        <w:t xml:space="preserve"> 60 degrees AoA offset for implementation-agnostic manner.</w:t>
      </w:r>
    </w:p>
    <w:p w14:paraId="54E123C1" w14:textId="6EFDFE14" w:rsidR="009F3CE3" w:rsidRDefault="009F3CE3" w:rsidP="003874F6">
      <w:pPr>
        <w:pStyle w:val="Proposal"/>
      </w:pPr>
      <w:r w:rsidRPr="009F3CE3">
        <w:t>Observation 2:</w:t>
      </w:r>
      <w:r w:rsidRPr="009F3CE3">
        <w:tab/>
        <w:t>In the CDF of legacy devices, CDF is better when panel angle offset is bigger.</w:t>
      </w:r>
    </w:p>
    <w:p w14:paraId="6BDD000D" w14:textId="77777777" w:rsidR="003874F6" w:rsidRDefault="003874F6" w:rsidP="003874F6">
      <w:pPr>
        <w:pStyle w:val="Proposal"/>
      </w:pPr>
      <w:r>
        <w:t>Observation 3:</w:t>
      </w:r>
      <w:r>
        <w:tab/>
      </w:r>
      <w:r w:rsidRPr="005D41AB">
        <w:t>In the CDF of multi-Rx, CDF is better when panel angle offset is bigger or AoA offset is bigger.</w:t>
      </w:r>
    </w:p>
    <w:p w14:paraId="4CE6F3E5" w14:textId="78260134" w:rsidR="003874F6" w:rsidRDefault="003874F6" w:rsidP="003874F6">
      <w:pPr>
        <w:pStyle w:val="Proposal"/>
      </w:pPr>
      <w:r>
        <w:t xml:space="preserve">Observation </w:t>
      </w:r>
      <w:r>
        <w:rPr>
          <w:lang w:eastAsia="ja-JP"/>
        </w:rPr>
        <w:t>4</w:t>
      </w:r>
      <w:r>
        <w:t>:</w:t>
      </w:r>
      <w:r>
        <w:tab/>
      </w:r>
      <w:r w:rsidRPr="002D1113">
        <w:t xml:space="preserve">If the AoA offset is smaller than 30 degrees, 50%-tile gain drop can be worse than that of </w:t>
      </w:r>
      <w:r w:rsidR="00F30BBE">
        <w:t>legacy</w:t>
      </w:r>
      <w:r w:rsidRPr="002D1113">
        <w:t xml:space="preserve"> single panel specification.</w:t>
      </w:r>
    </w:p>
    <w:p w14:paraId="53276824" w14:textId="77777777" w:rsidR="003874F6" w:rsidRPr="0004112D" w:rsidRDefault="003874F6" w:rsidP="003874F6">
      <w:pPr>
        <w:pStyle w:val="Proposal"/>
        <w:rPr>
          <w:b w:val="0"/>
          <w:bCs/>
          <w:lang w:eastAsia="ja-JP"/>
        </w:rPr>
      </w:pPr>
      <w:r>
        <w:t>Proposal 2:</w:t>
      </w:r>
      <w:r>
        <w:tab/>
        <w:t>We suggest setting 5 dB EIS tolerance from 60 degrees AoA offset simulation result.</w:t>
      </w:r>
    </w:p>
    <w:p w14:paraId="1EA66397" w14:textId="77777777" w:rsidR="003874F6" w:rsidRPr="0004112D" w:rsidRDefault="003874F6" w:rsidP="003874F6">
      <w:pPr>
        <w:pStyle w:val="Proposal"/>
        <w:rPr>
          <w:b w:val="0"/>
          <w:bCs/>
          <w:lang w:eastAsia="ja-JP"/>
        </w:rPr>
      </w:pPr>
      <w:r>
        <w:t>Proposal 3:</w:t>
      </w:r>
      <w:r>
        <w:tab/>
        <w:t>Setting AoA angle to smallest one for reducing test patterns.</w:t>
      </w:r>
    </w:p>
    <w:p w14:paraId="6F520797" w14:textId="77777777" w:rsidR="00DF5866" w:rsidRPr="003874F6" w:rsidRDefault="00DF5866" w:rsidP="00BB4844">
      <w:pPr>
        <w:pStyle w:val="Proposal"/>
        <w:rPr>
          <w:b w:val="0"/>
        </w:rPr>
      </w:pPr>
    </w:p>
    <w:p w14:paraId="7880B4C8" w14:textId="298DCCA6" w:rsidR="00C8583B" w:rsidRDefault="00C8583B" w:rsidP="0002559D">
      <w:pPr>
        <w:pStyle w:val="1"/>
        <w:numPr>
          <w:ilvl w:val="0"/>
          <w:numId w:val="8"/>
        </w:numPr>
      </w:pPr>
      <w:r>
        <w:t>References</w:t>
      </w:r>
    </w:p>
    <w:p w14:paraId="760BFA14" w14:textId="1A631E07" w:rsidR="00607329" w:rsidRDefault="00607329" w:rsidP="00607329">
      <w:pPr>
        <w:pStyle w:val="EX"/>
        <w:rPr>
          <w:lang w:eastAsia="ja-JP"/>
        </w:rPr>
      </w:pPr>
      <w:bookmarkStart w:id="11" w:name="_Ref125645224"/>
      <w:bookmarkStart w:id="12" w:name="_Ref114767283"/>
      <w:bookmarkStart w:id="13" w:name="_Ref94208970"/>
      <w:bookmarkStart w:id="14" w:name="_Ref76552993"/>
      <w:bookmarkStart w:id="15" w:name="_Ref89449678"/>
      <w:r>
        <w:rPr>
          <w:lang w:eastAsia="ja-JP"/>
        </w:rPr>
        <w:t>R4-2220533, “WF on FR2 multi-Rx,” Apple.</w:t>
      </w:r>
      <w:bookmarkEnd w:id="11"/>
    </w:p>
    <w:p w14:paraId="01DC4688" w14:textId="57C76973" w:rsidR="00A72C2C" w:rsidRDefault="00607329" w:rsidP="00C60BCB">
      <w:pPr>
        <w:pStyle w:val="EX"/>
        <w:rPr>
          <w:lang w:eastAsia="ja-JP"/>
        </w:rPr>
      </w:pPr>
      <w:bookmarkStart w:id="16" w:name="_Ref125646077"/>
      <w:r>
        <w:rPr>
          <w:lang w:eastAsia="ja-JP"/>
        </w:rPr>
        <w:t>R4-2218042, “On UE RF requirements for 2AoA FR2 DL MIMO,” Qualcomm</w:t>
      </w:r>
      <w:bookmarkEnd w:id="0"/>
      <w:bookmarkEnd w:id="12"/>
      <w:bookmarkEnd w:id="13"/>
      <w:bookmarkEnd w:id="14"/>
      <w:bookmarkEnd w:id="15"/>
      <w:bookmarkEnd w:id="16"/>
    </w:p>
    <w:p w14:paraId="182544E2" w14:textId="6E4C5108" w:rsidR="009E7B93" w:rsidRDefault="009E7B93" w:rsidP="009E7B93">
      <w:pPr>
        <w:pStyle w:val="EX"/>
      </w:pPr>
      <w:bookmarkStart w:id="17" w:name="_Ref126658479"/>
      <w:r>
        <w:t>R4-1712321, “REFSENS for FR2,” Intel Corporation, Apple, LGE, OPPO, Xiaomi</w:t>
      </w:r>
      <w:bookmarkEnd w:id="17"/>
    </w:p>
    <w:sectPr w:rsidR="009E7B93" w:rsidSect="00D537F8">
      <w:footerReference w:type="default" r:id="rId28"/>
      <w:footerReference w:type="first" r:id="rId29"/>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DB329" w14:textId="77777777" w:rsidR="001577EB" w:rsidRDefault="001577EB" w:rsidP="00230122">
      <w:pPr>
        <w:spacing w:after="0"/>
      </w:pPr>
      <w:r>
        <w:separator/>
      </w:r>
    </w:p>
  </w:endnote>
  <w:endnote w:type="continuationSeparator" w:id="0">
    <w:p w14:paraId="0305C483" w14:textId="77777777" w:rsidR="001577EB" w:rsidRDefault="001577EB" w:rsidP="00230122">
      <w:pPr>
        <w:spacing w:after="0"/>
      </w:pPr>
      <w:r>
        <w:continuationSeparator/>
      </w:r>
    </w:p>
  </w:endnote>
  <w:endnote w:type="continuationNotice" w:id="1">
    <w:p w14:paraId="224D8455" w14:textId="77777777" w:rsidR="001577EB" w:rsidRDefault="001577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F82BD" w14:textId="77777777" w:rsidR="00873BEB" w:rsidRDefault="00873BEB">
    <w:pPr>
      <w:pStyle w:val="a5"/>
    </w:pPr>
    <w:r>
      <w:t>Murata Manufacturing Co.,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858C7" w14:textId="77777777" w:rsidR="00873BEB" w:rsidRPr="00230122" w:rsidRDefault="00873BEB" w:rsidP="00230122">
    <w:pPr>
      <w:pStyle w:val="a5"/>
    </w:pPr>
    <w:r w:rsidRPr="00230122">
      <w:t>Murata Manufacturing Co.,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D7B95" w14:textId="77777777" w:rsidR="001577EB" w:rsidRDefault="001577EB" w:rsidP="00230122">
      <w:pPr>
        <w:spacing w:after="0"/>
      </w:pPr>
      <w:r>
        <w:separator/>
      </w:r>
    </w:p>
  </w:footnote>
  <w:footnote w:type="continuationSeparator" w:id="0">
    <w:p w14:paraId="1FB394C6" w14:textId="77777777" w:rsidR="001577EB" w:rsidRDefault="001577EB" w:rsidP="00230122">
      <w:pPr>
        <w:spacing w:after="0"/>
      </w:pPr>
      <w:r>
        <w:continuationSeparator/>
      </w:r>
    </w:p>
  </w:footnote>
  <w:footnote w:type="continuationNotice" w:id="1">
    <w:p w14:paraId="2A0045E2" w14:textId="77777777" w:rsidR="001577EB" w:rsidRDefault="001577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8727F0"/>
    <w:multiLevelType w:val="hybridMultilevel"/>
    <w:tmpl w:val="CC4880BC"/>
    <w:lvl w:ilvl="0" w:tplc="04090003">
      <w:start w:val="1"/>
      <w:numFmt w:val="bullet"/>
      <w:lvlText w:val=""/>
      <w:lvlJc w:val="left"/>
      <w:pPr>
        <w:ind w:left="562" w:hanging="420"/>
      </w:pPr>
      <w:rPr>
        <w:rFonts w:ascii="Wingdings" w:hAnsi="Wingdings"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3"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411249"/>
    <w:multiLevelType w:val="hybridMultilevel"/>
    <w:tmpl w:val="72744F36"/>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A452C86"/>
    <w:multiLevelType w:val="hybridMultilevel"/>
    <w:tmpl w:val="8AC2CB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448A3117"/>
    <w:multiLevelType w:val="hybridMultilevel"/>
    <w:tmpl w:val="1C6E0E7C"/>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62E66A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F800555"/>
    <w:multiLevelType w:val="multilevel"/>
    <w:tmpl w:val="F79A9498"/>
    <w:lvl w:ilvl="0">
      <w:start w:val="1"/>
      <w:numFmt w:val="decimal"/>
      <w:lvlText w:val="%1."/>
      <w:lvlJc w:val="left"/>
      <w:pPr>
        <w:ind w:left="680" w:hanging="680"/>
      </w:pPr>
      <w:rPr>
        <w:rFonts w:hint="default"/>
      </w:rPr>
    </w:lvl>
    <w:lvl w:ilvl="1">
      <w:start w:val="1"/>
      <w:numFmt w:val="decimal"/>
      <w:lvlText w:val="%1.%2."/>
      <w:lvlJc w:val="left"/>
      <w:pPr>
        <w:ind w:left="851" w:hanging="851"/>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7"/>
  </w:num>
  <w:num w:numId="3">
    <w:abstractNumId w:val="12"/>
  </w:num>
  <w:num w:numId="4">
    <w:abstractNumId w:val="1"/>
  </w:num>
  <w:num w:numId="5">
    <w:abstractNumId w:val="3"/>
  </w:num>
  <w:num w:numId="6">
    <w:abstractNumId w:val="8"/>
  </w:num>
  <w:num w:numId="7">
    <w:abstractNumId w:val="6"/>
  </w:num>
  <w:num w:numId="8">
    <w:abstractNumId w:val="11"/>
  </w:num>
  <w:num w:numId="9">
    <w:abstractNumId w:val="10"/>
  </w:num>
  <w:num w:numId="10">
    <w:abstractNumId w:val="9"/>
  </w:num>
  <w:num w:numId="11">
    <w:abstractNumId w:val="2"/>
  </w:num>
  <w:num w:numId="12">
    <w:abstractNumId w:val="5"/>
  </w:num>
  <w:num w:numId="13">
    <w:abstractNumId w:val="4"/>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1811"/>
    <w:rsid w:val="00006AD8"/>
    <w:rsid w:val="00007D6E"/>
    <w:rsid w:val="00010EEE"/>
    <w:rsid w:val="000130E1"/>
    <w:rsid w:val="00013FBF"/>
    <w:rsid w:val="00017202"/>
    <w:rsid w:val="000175D4"/>
    <w:rsid w:val="00021D73"/>
    <w:rsid w:val="00022EA7"/>
    <w:rsid w:val="000234EB"/>
    <w:rsid w:val="00023D6B"/>
    <w:rsid w:val="0002559D"/>
    <w:rsid w:val="00026BF6"/>
    <w:rsid w:val="00031620"/>
    <w:rsid w:val="00034E5A"/>
    <w:rsid w:val="000370FA"/>
    <w:rsid w:val="00040ABF"/>
    <w:rsid w:val="0004112D"/>
    <w:rsid w:val="00045890"/>
    <w:rsid w:val="0004638B"/>
    <w:rsid w:val="00047DB1"/>
    <w:rsid w:val="00051C45"/>
    <w:rsid w:val="00052546"/>
    <w:rsid w:val="000529F6"/>
    <w:rsid w:val="000539E1"/>
    <w:rsid w:val="000540EA"/>
    <w:rsid w:val="00060C80"/>
    <w:rsid w:val="00062BEB"/>
    <w:rsid w:val="00064349"/>
    <w:rsid w:val="00064D0E"/>
    <w:rsid w:val="00064DEC"/>
    <w:rsid w:val="00064FBC"/>
    <w:rsid w:val="000721D5"/>
    <w:rsid w:val="00073C48"/>
    <w:rsid w:val="00075894"/>
    <w:rsid w:val="00075AAE"/>
    <w:rsid w:val="000765FC"/>
    <w:rsid w:val="000800C4"/>
    <w:rsid w:val="00080E7C"/>
    <w:rsid w:val="00083670"/>
    <w:rsid w:val="00084235"/>
    <w:rsid w:val="00084760"/>
    <w:rsid w:val="00087684"/>
    <w:rsid w:val="000876CA"/>
    <w:rsid w:val="00092FE9"/>
    <w:rsid w:val="00094372"/>
    <w:rsid w:val="000961B1"/>
    <w:rsid w:val="000A02A0"/>
    <w:rsid w:val="000A202B"/>
    <w:rsid w:val="000A23FE"/>
    <w:rsid w:val="000A3490"/>
    <w:rsid w:val="000A4153"/>
    <w:rsid w:val="000B1A2B"/>
    <w:rsid w:val="000B599C"/>
    <w:rsid w:val="000C1293"/>
    <w:rsid w:val="000C3A30"/>
    <w:rsid w:val="000C5C3A"/>
    <w:rsid w:val="000D1E78"/>
    <w:rsid w:val="000D41E2"/>
    <w:rsid w:val="000D69F5"/>
    <w:rsid w:val="000E1CA2"/>
    <w:rsid w:val="000E3011"/>
    <w:rsid w:val="000E59EF"/>
    <w:rsid w:val="000F086B"/>
    <w:rsid w:val="000F1A64"/>
    <w:rsid w:val="000F3A03"/>
    <w:rsid w:val="000F3A33"/>
    <w:rsid w:val="000F4E6E"/>
    <w:rsid w:val="001012F7"/>
    <w:rsid w:val="001028ED"/>
    <w:rsid w:val="001034E9"/>
    <w:rsid w:val="00105ED4"/>
    <w:rsid w:val="00111583"/>
    <w:rsid w:val="00112941"/>
    <w:rsid w:val="00112968"/>
    <w:rsid w:val="0011487C"/>
    <w:rsid w:val="00116AE6"/>
    <w:rsid w:val="00122E4A"/>
    <w:rsid w:val="00124B19"/>
    <w:rsid w:val="00124F6D"/>
    <w:rsid w:val="00126B14"/>
    <w:rsid w:val="00126F35"/>
    <w:rsid w:val="00132E65"/>
    <w:rsid w:val="00132F4B"/>
    <w:rsid w:val="001342AF"/>
    <w:rsid w:val="00140712"/>
    <w:rsid w:val="00140FEB"/>
    <w:rsid w:val="00144E84"/>
    <w:rsid w:val="001503FC"/>
    <w:rsid w:val="001519EC"/>
    <w:rsid w:val="00153B0B"/>
    <w:rsid w:val="00153D24"/>
    <w:rsid w:val="001577EB"/>
    <w:rsid w:val="00162F9E"/>
    <w:rsid w:val="00164E73"/>
    <w:rsid w:val="00170B09"/>
    <w:rsid w:val="00173217"/>
    <w:rsid w:val="00175124"/>
    <w:rsid w:val="0017610B"/>
    <w:rsid w:val="0018043A"/>
    <w:rsid w:val="00180887"/>
    <w:rsid w:val="0018111C"/>
    <w:rsid w:val="00183ADF"/>
    <w:rsid w:val="001850AB"/>
    <w:rsid w:val="001870E9"/>
    <w:rsid w:val="0019158C"/>
    <w:rsid w:val="00191CEE"/>
    <w:rsid w:val="0019226F"/>
    <w:rsid w:val="00193BEF"/>
    <w:rsid w:val="00193F3E"/>
    <w:rsid w:val="00194ACB"/>
    <w:rsid w:val="00195CBA"/>
    <w:rsid w:val="001A2D26"/>
    <w:rsid w:val="001A3E27"/>
    <w:rsid w:val="001A7F15"/>
    <w:rsid w:val="001B1C49"/>
    <w:rsid w:val="001B2F26"/>
    <w:rsid w:val="001B3172"/>
    <w:rsid w:val="001B44BE"/>
    <w:rsid w:val="001B4A7C"/>
    <w:rsid w:val="001B6CA1"/>
    <w:rsid w:val="001B6D4F"/>
    <w:rsid w:val="001C3D35"/>
    <w:rsid w:val="001C5645"/>
    <w:rsid w:val="001D018B"/>
    <w:rsid w:val="001D5251"/>
    <w:rsid w:val="001D7AA2"/>
    <w:rsid w:val="001D7C4F"/>
    <w:rsid w:val="001E0425"/>
    <w:rsid w:val="001E2236"/>
    <w:rsid w:val="001F3ED9"/>
    <w:rsid w:val="001F63BF"/>
    <w:rsid w:val="001F65F1"/>
    <w:rsid w:val="001F6B99"/>
    <w:rsid w:val="00200A1D"/>
    <w:rsid w:val="0020368F"/>
    <w:rsid w:val="00204E5D"/>
    <w:rsid w:val="00217A7E"/>
    <w:rsid w:val="00220312"/>
    <w:rsid w:val="00220A6E"/>
    <w:rsid w:val="00222415"/>
    <w:rsid w:val="002240D2"/>
    <w:rsid w:val="0022568C"/>
    <w:rsid w:val="00226404"/>
    <w:rsid w:val="00227242"/>
    <w:rsid w:val="00230122"/>
    <w:rsid w:val="002304F4"/>
    <w:rsid w:val="00232736"/>
    <w:rsid w:val="00233CCE"/>
    <w:rsid w:val="002349E9"/>
    <w:rsid w:val="00241482"/>
    <w:rsid w:val="0024706D"/>
    <w:rsid w:val="0024757C"/>
    <w:rsid w:val="002517B2"/>
    <w:rsid w:val="002519BB"/>
    <w:rsid w:val="0025202C"/>
    <w:rsid w:val="002529F5"/>
    <w:rsid w:val="00252B9F"/>
    <w:rsid w:val="002557F9"/>
    <w:rsid w:val="00256ED1"/>
    <w:rsid w:val="00256FE3"/>
    <w:rsid w:val="002627EC"/>
    <w:rsid w:val="00266497"/>
    <w:rsid w:val="00267F95"/>
    <w:rsid w:val="00272ED0"/>
    <w:rsid w:val="0027447A"/>
    <w:rsid w:val="002746F0"/>
    <w:rsid w:val="00282650"/>
    <w:rsid w:val="00282F3C"/>
    <w:rsid w:val="002903CE"/>
    <w:rsid w:val="002914B5"/>
    <w:rsid w:val="00291F15"/>
    <w:rsid w:val="002969C3"/>
    <w:rsid w:val="002A10E1"/>
    <w:rsid w:val="002A1A25"/>
    <w:rsid w:val="002A1A37"/>
    <w:rsid w:val="002A2586"/>
    <w:rsid w:val="002A4046"/>
    <w:rsid w:val="002A5296"/>
    <w:rsid w:val="002A725E"/>
    <w:rsid w:val="002B286C"/>
    <w:rsid w:val="002B2A03"/>
    <w:rsid w:val="002B4F89"/>
    <w:rsid w:val="002B5D4E"/>
    <w:rsid w:val="002B62FF"/>
    <w:rsid w:val="002B6835"/>
    <w:rsid w:val="002B6B61"/>
    <w:rsid w:val="002B73AE"/>
    <w:rsid w:val="002B7AA0"/>
    <w:rsid w:val="002C14C4"/>
    <w:rsid w:val="002C3856"/>
    <w:rsid w:val="002D1113"/>
    <w:rsid w:val="002D492C"/>
    <w:rsid w:val="002D75F4"/>
    <w:rsid w:val="002D7BDB"/>
    <w:rsid w:val="002E17E6"/>
    <w:rsid w:val="002E1B18"/>
    <w:rsid w:val="002E377C"/>
    <w:rsid w:val="002E3E0E"/>
    <w:rsid w:val="002E73AA"/>
    <w:rsid w:val="002F02C0"/>
    <w:rsid w:val="002F7716"/>
    <w:rsid w:val="00300929"/>
    <w:rsid w:val="00301F13"/>
    <w:rsid w:val="003035FD"/>
    <w:rsid w:val="0030672A"/>
    <w:rsid w:val="003072BD"/>
    <w:rsid w:val="00307C6D"/>
    <w:rsid w:val="0031117B"/>
    <w:rsid w:val="00312769"/>
    <w:rsid w:val="00312D10"/>
    <w:rsid w:val="00314593"/>
    <w:rsid w:val="00315BAA"/>
    <w:rsid w:val="00316154"/>
    <w:rsid w:val="00324873"/>
    <w:rsid w:val="00325382"/>
    <w:rsid w:val="00325494"/>
    <w:rsid w:val="00331900"/>
    <w:rsid w:val="0033507F"/>
    <w:rsid w:val="00335279"/>
    <w:rsid w:val="00335784"/>
    <w:rsid w:val="003366E6"/>
    <w:rsid w:val="00337B50"/>
    <w:rsid w:val="003444B1"/>
    <w:rsid w:val="00344782"/>
    <w:rsid w:val="00344B68"/>
    <w:rsid w:val="00345628"/>
    <w:rsid w:val="00345F3B"/>
    <w:rsid w:val="003466B5"/>
    <w:rsid w:val="0034797C"/>
    <w:rsid w:val="00350B7B"/>
    <w:rsid w:val="00352516"/>
    <w:rsid w:val="003552A5"/>
    <w:rsid w:val="0036297F"/>
    <w:rsid w:val="00365C9D"/>
    <w:rsid w:val="00365D28"/>
    <w:rsid w:val="00367766"/>
    <w:rsid w:val="00374A29"/>
    <w:rsid w:val="00376D37"/>
    <w:rsid w:val="00377513"/>
    <w:rsid w:val="00386BB1"/>
    <w:rsid w:val="003874F6"/>
    <w:rsid w:val="00391FF6"/>
    <w:rsid w:val="0039632C"/>
    <w:rsid w:val="00396F05"/>
    <w:rsid w:val="00397A9E"/>
    <w:rsid w:val="003A15C3"/>
    <w:rsid w:val="003A1A00"/>
    <w:rsid w:val="003A1B04"/>
    <w:rsid w:val="003A491A"/>
    <w:rsid w:val="003A703C"/>
    <w:rsid w:val="003A74E2"/>
    <w:rsid w:val="003B03FB"/>
    <w:rsid w:val="003B066C"/>
    <w:rsid w:val="003B2BB8"/>
    <w:rsid w:val="003B2CBB"/>
    <w:rsid w:val="003B2FFD"/>
    <w:rsid w:val="003B591B"/>
    <w:rsid w:val="003B5A74"/>
    <w:rsid w:val="003C0173"/>
    <w:rsid w:val="003C768D"/>
    <w:rsid w:val="003C7D9E"/>
    <w:rsid w:val="003D3F9F"/>
    <w:rsid w:val="003D467A"/>
    <w:rsid w:val="003D5023"/>
    <w:rsid w:val="003D5F55"/>
    <w:rsid w:val="003D6276"/>
    <w:rsid w:val="003D6551"/>
    <w:rsid w:val="003D6C50"/>
    <w:rsid w:val="003E2D44"/>
    <w:rsid w:val="003E5E9F"/>
    <w:rsid w:val="003E6328"/>
    <w:rsid w:val="003E7D2D"/>
    <w:rsid w:val="003F1AA9"/>
    <w:rsid w:val="003F20F4"/>
    <w:rsid w:val="003F4CD9"/>
    <w:rsid w:val="00403122"/>
    <w:rsid w:val="004053BD"/>
    <w:rsid w:val="00407296"/>
    <w:rsid w:val="00413B64"/>
    <w:rsid w:val="00414E4C"/>
    <w:rsid w:val="00415678"/>
    <w:rsid w:val="00415C95"/>
    <w:rsid w:val="00416C77"/>
    <w:rsid w:val="00422314"/>
    <w:rsid w:val="00423E91"/>
    <w:rsid w:val="004246B4"/>
    <w:rsid w:val="004248FB"/>
    <w:rsid w:val="004259FE"/>
    <w:rsid w:val="00427B61"/>
    <w:rsid w:val="00436299"/>
    <w:rsid w:val="00437C58"/>
    <w:rsid w:val="004417DA"/>
    <w:rsid w:val="004423D4"/>
    <w:rsid w:val="0044267F"/>
    <w:rsid w:val="0044320F"/>
    <w:rsid w:val="00443A38"/>
    <w:rsid w:val="00444A39"/>
    <w:rsid w:val="00446EB2"/>
    <w:rsid w:val="00452A60"/>
    <w:rsid w:val="00455287"/>
    <w:rsid w:val="0046218F"/>
    <w:rsid w:val="00462460"/>
    <w:rsid w:val="004634E8"/>
    <w:rsid w:val="0046395A"/>
    <w:rsid w:val="0046732C"/>
    <w:rsid w:val="00474FC1"/>
    <w:rsid w:val="004757E7"/>
    <w:rsid w:val="00476730"/>
    <w:rsid w:val="00476BC9"/>
    <w:rsid w:val="0047792F"/>
    <w:rsid w:val="004815FB"/>
    <w:rsid w:val="00481F89"/>
    <w:rsid w:val="004823DD"/>
    <w:rsid w:val="00485E03"/>
    <w:rsid w:val="00485FF3"/>
    <w:rsid w:val="00490FC3"/>
    <w:rsid w:val="00491C72"/>
    <w:rsid w:val="004923E4"/>
    <w:rsid w:val="00494591"/>
    <w:rsid w:val="004958C3"/>
    <w:rsid w:val="00495D3E"/>
    <w:rsid w:val="00497C25"/>
    <w:rsid w:val="004A1D2D"/>
    <w:rsid w:val="004A29F0"/>
    <w:rsid w:val="004A3857"/>
    <w:rsid w:val="004A4BD3"/>
    <w:rsid w:val="004A73A4"/>
    <w:rsid w:val="004B586A"/>
    <w:rsid w:val="004B6074"/>
    <w:rsid w:val="004C13A5"/>
    <w:rsid w:val="004C1F54"/>
    <w:rsid w:val="004C354D"/>
    <w:rsid w:val="004C4DE5"/>
    <w:rsid w:val="004C6F5C"/>
    <w:rsid w:val="004D223C"/>
    <w:rsid w:val="004D5604"/>
    <w:rsid w:val="004D5E9E"/>
    <w:rsid w:val="004E5536"/>
    <w:rsid w:val="004F2876"/>
    <w:rsid w:val="004F3CE6"/>
    <w:rsid w:val="004F4C0C"/>
    <w:rsid w:val="004F5877"/>
    <w:rsid w:val="004F6367"/>
    <w:rsid w:val="0050288B"/>
    <w:rsid w:val="005130F1"/>
    <w:rsid w:val="005134FC"/>
    <w:rsid w:val="00514B54"/>
    <w:rsid w:val="005154DD"/>
    <w:rsid w:val="00515721"/>
    <w:rsid w:val="005169D6"/>
    <w:rsid w:val="0051747B"/>
    <w:rsid w:val="00517ED5"/>
    <w:rsid w:val="0052157C"/>
    <w:rsid w:val="0052593D"/>
    <w:rsid w:val="005275A6"/>
    <w:rsid w:val="00527AE0"/>
    <w:rsid w:val="00530E4A"/>
    <w:rsid w:val="00532438"/>
    <w:rsid w:val="00534582"/>
    <w:rsid w:val="00535676"/>
    <w:rsid w:val="00536C5A"/>
    <w:rsid w:val="00537780"/>
    <w:rsid w:val="005407EB"/>
    <w:rsid w:val="00541FE4"/>
    <w:rsid w:val="0054435E"/>
    <w:rsid w:val="005453FC"/>
    <w:rsid w:val="0054542D"/>
    <w:rsid w:val="0054763A"/>
    <w:rsid w:val="00552512"/>
    <w:rsid w:val="005608CC"/>
    <w:rsid w:val="0056256E"/>
    <w:rsid w:val="00564B7B"/>
    <w:rsid w:val="00564D33"/>
    <w:rsid w:val="005659DA"/>
    <w:rsid w:val="00566861"/>
    <w:rsid w:val="00567899"/>
    <w:rsid w:val="00567E11"/>
    <w:rsid w:val="00570314"/>
    <w:rsid w:val="00570A05"/>
    <w:rsid w:val="00573D30"/>
    <w:rsid w:val="00574A93"/>
    <w:rsid w:val="00581F18"/>
    <w:rsid w:val="00582F71"/>
    <w:rsid w:val="00583705"/>
    <w:rsid w:val="00583CBF"/>
    <w:rsid w:val="0058570D"/>
    <w:rsid w:val="00587867"/>
    <w:rsid w:val="00591D48"/>
    <w:rsid w:val="005941AF"/>
    <w:rsid w:val="005A0955"/>
    <w:rsid w:val="005A3169"/>
    <w:rsid w:val="005A3FFE"/>
    <w:rsid w:val="005A4487"/>
    <w:rsid w:val="005A7700"/>
    <w:rsid w:val="005B2DE7"/>
    <w:rsid w:val="005B528B"/>
    <w:rsid w:val="005B71EA"/>
    <w:rsid w:val="005C2E8B"/>
    <w:rsid w:val="005C5556"/>
    <w:rsid w:val="005C6630"/>
    <w:rsid w:val="005C66C3"/>
    <w:rsid w:val="005D2199"/>
    <w:rsid w:val="005D35D0"/>
    <w:rsid w:val="005D41AB"/>
    <w:rsid w:val="005E26B0"/>
    <w:rsid w:val="005E28C3"/>
    <w:rsid w:val="005E3AD8"/>
    <w:rsid w:val="005E586E"/>
    <w:rsid w:val="005E6B18"/>
    <w:rsid w:val="005E7C20"/>
    <w:rsid w:val="005F2320"/>
    <w:rsid w:val="005F27E6"/>
    <w:rsid w:val="005F290D"/>
    <w:rsid w:val="005F484C"/>
    <w:rsid w:val="005F77BF"/>
    <w:rsid w:val="00600FF6"/>
    <w:rsid w:val="0060107C"/>
    <w:rsid w:val="00602183"/>
    <w:rsid w:val="00603BE4"/>
    <w:rsid w:val="00604694"/>
    <w:rsid w:val="00604ACD"/>
    <w:rsid w:val="00605486"/>
    <w:rsid w:val="006065FC"/>
    <w:rsid w:val="00607329"/>
    <w:rsid w:val="006079DB"/>
    <w:rsid w:val="00613811"/>
    <w:rsid w:val="00616DAC"/>
    <w:rsid w:val="006177FC"/>
    <w:rsid w:val="00620A58"/>
    <w:rsid w:val="00621479"/>
    <w:rsid w:val="00621E58"/>
    <w:rsid w:val="006234A7"/>
    <w:rsid w:val="00625A3D"/>
    <w:rsid w:val="00625F9A"/>
    <w:rsid w:val="006274D1"/>
    <w:rsid w:val="006366C5"/>
    <w:rsid w:val="006414AA"/>
    <w:rsid w:val="0064383B"/>
    <w:rsid w:val="00644E9E"/>
    <w:rsid w:val="00645CBA"/>
    <w:rsid w:val="0065091A"/>
    <w:rsid w:val="00651908"/>
    <w:rsid w:val="0065314B"/>
    <w:rsid w:val="00653152"/>
    <w:rsid w:val="00656F11"/>
    <w:rsid w:val="0066456C"/>
    <w:rsid w:val="00665ED7"/>
    <w:rsid w:val="00667DCD"/>
    <w:rsid w:val="006725F8"/>
    <w:rsid w:val="006726F5"/>
    <w:rsid w:val="00672755"/>
    <w:rsid w:val="00674427"/>
    <w:rsid w:val="00677DDB"/>
    <w:rsid w:val="00681888"/>
    <w:rsid w:val="00681F65"/>
    <w:rsid w:val="00682F31"/>
    <w:rsid w:val="00683D98"/>
    <w:rsid w:val="00685AEB"/>
    <w:rsid w:val="0068793A"/>
    <w:rsid w:val="0069222B"/>
    <w:rsid w:val="0069241E"/>
    <w:rsid w:val="00693310"/>
    <w:rsid w:val="00694BCD"/>
    <w:rsid w:val="00695CBF"/>
    <w:rsid w:val="00697070"/>
    <w:rsid w:val="006A6826"/>
    <w:rsid w:val="006A6A74"/>
    <w:rsid w:val="006A718E"/>
    <w:rsid w:val="006B451C"/>
    <w:rsid w:val="006B6620"/>
    <w:rsid w:val="006B6CF1"/>
    <w:rsid w:val="006D214A"/>
    <w:rsid w:val="006D447C"/>
    <w:rsid w:val="006D586C"/>
    <w:rsid w:val="006D7058"/>
    <w:rsid w:val="006E22C9"/>
    <w:rsid w:val="006E27D8"/>
    <w:rsid w:val="006E326A"/>
    <w:rsid w:val="006E5B5D"/>
    <w:rsid w:val="006E78F7"/>
    <w:rsid w:val="006F15C9"/>
    <w:rsid w:val="006F73AF"/>
    <w:rsid w:val="0070262A"/>
    <w:rsid w:val="007027E0"/>
    <w:rsid w:val="00702EBA"/>
    <w:rsid w:val="007038B3"/>
    <w:rsid w:val="00704FB3"/>
    <w:rsid w:val="007059C0"/>
    <w:rsid w:val="00706EAD"/>
    <w:rsid w:val="00710559"/>
    <w:rsid w:val="00711DA2"/>
    <w:rsid w:val="00712CCE"/>
    <w:rsid w:val="00713A89"/>
    <w:rsid w:val="0071563C"/>
    <w:rsid w:val="00715989"/>
    <w:rsid w:val="0071742A"/>
    <w:rsid w:val="0072787E"/>
    <w:rsid w:val="007300FA"/>
    <w:rsid w:val="007308CF"/>
    <w:rsid w:val="00731EA0"/>
    <w:rsid w:val="007362D3"/>
    <w:rsid w:val="00740A34"/>
    <w:rsid w:val="00742F61"/>
    <w:rsid w:val="007437E4"/>
    <w:rsid w:val="007449AE"/>
    <w:rsid w:val="00744F7B"/>
    <w:rsid w:val="00745798"/>
    <w:rsid w:val="00752B01"/>
    <w:rsid w:val="0075337D"/>
    <w:rsid w:val="0075586E"/>
    <w:rsid w:val="00756011"/>
    <w:rsid w:val="00762F26"/>
    <w:rsid w:val="007647EE"/>
    <w:rsid w:val="00764F4A"/>
    <w:rsid w:val="00765AF0"/>
    <w:rsid w:val="007706FC"/>
    <w:rsid w:val="0077280F"/>
    <w:rsid w:val="00773F74"/>
    <w:rsid w:val="00783DF7"/>
    <w:rsid w:val="00790784"/>
    <w:rsid w:val="00790D64"/>
    <w:rsid w:val="00790F26"/>
    <w:rsid w:val="0079270D"/>
    <w:rsid w:val="00797A68"/>
    <w:rsid w:val="007A1944"/>
    <w:rsid w:val="007A1DA6"/>
    <w:rsid w:val="007A23E6"/>
    <w:rsid w:val="007A28D1"/>
    <w:rsid w:val="007A660B"/>
    <w:rsid w:val="007B20BF"/>
    <w:rsid w:val="007B23EC"/>
    <w:rsid w:val="007B4454"/>
    <w:rsid w:val="007B5B91"/>
    <w:rsid w:val="007B6543"/>
    <w:rsid w:val="007B6D2C"/>
    <w:rsid w:val="007B751E"/>
    <w:rsid w:val="007C1B6B"/>
    <w:rsid w:val="007C32B3"/>
    <w:rsid w:val="007D03FB"/>
    <w:rsid w:val="007D0D34"/>
    <w:rsid w:val="007D1043"/>
    <w:rsid w:val="007D1A61"/>
    <w:rsid w:val="007D241B"/>
    <w:rsid w:val="007D4740"/>
    <w:rsid w:val="007E1C11"/>
    <w:rsid w:val="007F66F9"/>
    <w:rsid w:val="0080362D"/>
    <w:rsid w:val="0080502F"/>
    <w:rsid w:val="00810812"/>
    <w:rsid w:val="00813EA4"/>
    <w:rsid w:val="0081443D"/>
    <w:rsid w:val="00820072"/>
    <w:rsid w:val="0082081C"/>
    <w:rsid w:val="008219AC"/>
    <w:rsid w:val="00821E64"/>
    <w:rsid w:val="008249D0"/>
    <w:rsid w:val="008265DB"/>
    <w:rsid w:val="00827645"/>
    <w:rsid w:val="00827E3B"/>
    <w:rsid w:val="00827ECC"/>
    <w:rsid w:val="0083190D"/>
    <w:rsid w:val="00834682"/>
    <w:rsid w:val="00837700"/>
    <w:rsid w:val="008403F3"/>
    <w:rsid w:val="008409C6"/>
    <w:rsid w:val="008428BC"/>
    <w:rsid w:val="00847FD1"/>
    <w:rsid w:val="00852D35"/>
    <w:rsid w:val="00856C8E"/>
    <w:rsid w:val="00856D2D"/>
    <w:rsid w:val="00856E99"/>
    <w:rsid w:val="00857516"/>
    <w:rsid w:val="00860EF5"/>
    <w:rsid w:val="00870B9D"/>
    <w:rsid w:val="00873BEB"/>
    <w:rsid w:val="00891700"/>
    <w:rsid w:val="0089235D"/>
    <w:rsid w:val="00892F82"/>
    <w:rsid w:val="00893425"/>
    <w:rsid w:val="00894138"/>
    <w:rsid w:val="00896180"/>
    <w:rsid w:val="00896560"/>
    <w:rsid w:val="008A2DFA"/>
    <w:rsid w:val="008A3811"/>
    <w:rsid w:val="008A4BF7"/>
    <w:rsid w:val="008A53E3"/>
    <w:rsid w:val="008B08A8"/>
    <w:rsid w:val="008B34BE"/>
    <w:rsid w:val="008B35DA"/>
    <w:rsid w:val="008B381B"/>
    <w:rsid w:val="008B3EC5"/>
    <w:rsid w:val="008B4332"/>
    <w:rsid w:val="008B477E"/>
    <w:rsid w:val="008B4F34"/>
    <w:rsid w:val="008B7C05"/>
    <w:rsid w:val="008C1DC7"/>
    <w:rsid w:val="008C2307"/>
    <w:rsid w:val="008C27A0"/>
    <w:rsid w:val="008C4DB8"/>
    <w:rsid w:val="008D0129"/>
    <w:rsid w:val="008D0778"/>
    <w:rsid w:val="008D4166"/>
    <w:rsid w:val="008D7BE1"/>
    <w:rsid w:val="008E0F85"/>
    <w:rsid w:val="008E1331"/>
    <w:rsid w:val="008E5D95"/>
    <w:rsid w:val="008F11AA"/>
    <w:rsid w:val="008F1757"/>
    <w:rsid w:val="008F2286"/>
    <w:rsid w:val="008F2E6F"/>
    <w:rsid w:val="008F3051"/>
    <w:rsid w:val="008F4458"/>
    <w:rsid w:val="008F5269"/>
    <w:rsid w:val="00900A7B"/>
    <w:rsid w:val="00902D30"/>
    <w:rsid w:val="009041B9"/>
    <w:rsid w:val="00905E4E"/>
    <w:rsid w:val="00906432"/>
    <w:rsid w:val="00906C54"/>
    <w:rsid w:val="009105B8"/>
    <w:rsid w:val="00911085"/>
    <w:rsid w:val="009110A4"/>
    <w:rsid w:val="0091149B"/>
    <w:rsid w:val="00914649"/>
    <w:rsid w:val="00915477"/>
    <w:rsid w:val="00916236"/>
    <w:rsid w:val="009165A0"/>
    <w:rsid w:val="009165E7"/>
    <w:rsid w:val="00920AF0"/>
    <w:rsid w:val="00923858"/>
    <w:rsid w:val="00924E3F"/>
    <w:rsid w:val="009256FD"/>
    <w:rsid w:val="00926878"/>
    <w:rsid w:val="009274E0"/>
    <w:rsid w:val="00927628"/>
    <w:rsid w:val="00935514"/>
    <w:rsid w:val="00942885"/>
    <w:rsid w:val="00942BBD"/>
    <w:rsid w:val="0094436C"/>
    <w:rsid w:val="00944370"/>
    <w:rsid w:val="00944EDA"/>
    <w:rsid w:val="009470B9"/>
    <w:rsid w:val="00947589"/>
    <w:rsid w:val="00950432"/>
    <w:rsid w:val="009506A4"/>
    <w:rsid w:val="009543C9"/>
    <w:rsid w:val="009553F1"/>
    <w:rsid w:val="00962538"/>
    <w:rsid w:val="0096688B"/>
    <w:rsid w:val="009706CD"/>
    <w:rsid w:val="0097080F"/>
    <w:rsid w:val="00970B45"/>
    <w:rsid w:val="0097144F"/>
    <w:rsid w:val="00972100"/>
    <w:rsid w:val="00973173"/>
    <w:rsid w:val="00973587"/>
    <w:rsid w:val="00980E14"/>
    <w:rsid w:val="00983763"/>
    <w:rsid w:val="00983D65"/>
    <w:rsid w:val="00984B49"/>
    <w:rsid w:val="00985B6A"/>
    <w:rsid w:val="009866B5"/>
    <w:rsid w:val="00987CEA"/>
    <w:rsid w:val="00991C50"/>
    <w:rsid w:val="0099368F"/>
    <w:rsid w:val="00993BB5"/>
    <w:rsid w:val="009A19B9"/>
    <w:rsid w:val="009A736B"/>
    <w:rsid w:val="009A75F2"/>
    <w:rsid w:val="009B1E6E"/>
    <w:rsid w:val="009B2AAA"/>
    <w:rsid w:val="009B5737"/>
    <w:rsid w:val="009B5DEA"/>
    <w:rsid w:val="009B70D2"/>
    <w:rsid w:val="009C309E"/>
    <w:rsid w:val="009C5CC8"/>
    <w:rsid w:val="009C6FF1"/>
    <w:rsid w:val="009D07F6"/>
    <w:rsid w:val="009D0C54"/>
    <w:rsid w:val="009D4608"/>
    <w:rsid w:val="009E7879"/>
    <w:rsid w:val="009E7B93"/>
    <w:rsid w:val="009F0B29"/>
    <w:rsid w:val="009F17D6"/>
    <w:rsid w:val="009F3C46"/>
    <w:rsid w:val="009F3CE3"/>
    <w:rsid w:val="009F5A84"/>
    <w:rsid w:val="009F7BBF"/>
    <w:rsid w:val="00A0274E"/>
    <w:rsid w:val="00A05EFA"/>
    <w:rsid w:val="00A119D4"/>
    <w:rsid w:val="00A206B3"/>
    <w:rsid w:val="00A22338"/>
    <w:rsid w:val="00A32A14"/>
    <w:rsid w:val="00A33179"/>
    <w:rsid w:val="00A379B0"/>
    <w:rsid w:val="00A40BC3"/>
    <w:rsid w:val="00A439C6"/>
    <w:rsid w:val="00A44956"/>
    <w:rsid w:val="00A45086"/>
    <w:rsid w:val="00A45E9E"/>
    <w:rsid w:val="00A4761E"/>
    <w:rsid w:val="00A51CA9"/>
    <w:rsid w:val="00A542B9"/>
    <w:rsid w:val="00A557C0"/>
    <w:rsid w:val="00A57B07"/>
    <w:rsid w:val="00A60964"/>
    <w:rsid w:val="00A638B9"/>
    <w:rsid w:val="00A63A36"/>
    <w:rsid w:val="00A64E95"/>
    <w:rsid w:val="00A725FF"/>
    <w:rsid w:val="00A72C2C"/>
    <w:rsid w:val="00A73125"/>
    <w:rsid w:val="00A74A7E"/>
    <w:rsid w:val="00A81719"/>
    <w:rsid w:val="00A822CE"/>
    <w:rsid w:val="00A82317"/>
    <w:rsid w:val="00A86140"/>
    <w:rsid w:val="00A86316"/>
    <w:rsid w:val="00A86EAE"/>
    <w:rsid w:val="00A90939"/>
    <w:rsid w:val="00A91812"/>
    <w:rsid w:val="00AA0918"/>
    <w:rsid w:val="00AA19A9"/>
    <w:rsid w:val="00AA40FF"/>
    <w:rsid w:val="00AA614F"/>
    <w:rsid w:val="00AB341C"/>
    <w:rsid w:val="00AB3DB6"/>
    <w:rsid w:val="00AC1DF7"/>
    <w:rsid w:val="00AC6395"/>
    <w:rsid w:val="00AD15FF"/>
    <w:rsid w:val="00AD2BA5"/>
    <w:rsid w:val="00AD5BD8"/>
    <w:rsid w:val="00AD65E2"/>
    <w:rsid w:val="00AD6A87"/>
    <w:rsid w:val="00AD71D3"/>
    <w:rsid w:val="00AD73B8"/>
    <w:rsid w:val="00AD74F8"/>
    <w:rsid w:val="00AE0E4A"/>
    <w:rsid w:val="00AE1FAD"/>
    <w:rsid w:val="00AE398E"/>
    <w:rsid w:val="00AE5576"/>
    <w:rsid w:val="00AE557B"/>
    <w:rsid w:val="00AE5894"/>
    <w:rsid w:val="00AE6E08"/>
    <w:rsid w:val="00AF5760"/>
    <w:rsid w:val="00B0037E"/>
    <w:rsid w:val="00B02A4D"/>
    <w:rsid w:val="00B0548A"/>
    <w:rsid w:val="00B055BE"/>
    <w:rsid w:val="00B06CFF"/>
    <w:rsid w:val="00B07229"/>
    <w:rsid w:val="00B1173C"/>
    <w:rsid w:val="00B12CD9"/>
    <w:rsid w:val="00B13626"/>
    <w:rsid w:val="00B13809"/>
    <w:rsid w:val="00B1552F"/>
    <w:rsid w:val="00B15AA9"/>
    <w:rsid w:val="00B21C30"/>
    <w:rsid w:val="00B22E92"/>
    <w:rsid w:val="00B24359"/>
    <w:rsid w:val="00B25C9F"/>
    <w:rsid w:val="00B25D8A"/>
    <w:rsid w:val="00B304FA"/>
    <w:rsid w:val="00B316D9"/>
    <w:rsid w:val="00B32D17"/>
    <w:rsid w:val="00B3359C"/>
    <w:rsid w:val="00B34E6F"/>
    <w:rsid w:val="00B357E2"/>
    <w:rsid w:val="00B35EC7"/>
    <w:rsid w:val="00B3717D"/>
    <w:rsid w:val="00B37412"/>
    <w:rsid w:val="00B3742B"/>
    <w:rsid w:val="00B37832"/>
    <w:rsid w:val="00B40D4A"/>
    <w:rsid w:val="00B40E34"/>
    <w:rsid w:val="00B42341"/>
    <w:rsid w:val="00B4237D"/>
    <w:rsid w:val="00B44BEB"/>
    <w:rsid w:val="00B4639B"/>
    <w:rsid w:val="00B4642A"/>
    <w:rsid w:val="00B501E8"/>
    <w:rsid w:val="00B51D42"/>
    <w:rsid w:val="00B54FA4"/>
    <w:rsid w:val="00B55FB9"/>
    <w:rsid w:val="00B56C2D"/>
    <w:rsid w:val="00B56F99"/>
    <w:rsid w:val="00B629EB"/>
    <w:rsid w:val="00B648BD"/>
    <w:rsid w:val="00B70F5F"/>
    <w:rsid w:val="00B727DF"/>
    <w:rsid w:val="00B767C6"/>
    <w:rsid w:val="00B80A89"/>
    <w:rsid w:val="00B80E83"/>
    <w:rsid w:val="00B82D8A"/>
    <w:rsid w:val="00B8456E"/>
    <w:rsid w:val="00B873E4"/>
    <w:rsid w:val="00B90940"/>
    <w:rsid w:val="00B93221"/>
    <w:rsid w:val="00B97FBB"/>
    <w:rsid w:val="00BA3324"/>
    <w:rsid w:val="00BA47FC"/>
    <w:rsid w:val="00BA58BE"/>
    <w:rsid w:val="00BA5D6C"/>
    <w:rsid w:val="00BA7E17"/>
    <w:rsid w:val="00BB04BC"/>
    <w:rsid w:val="00BB0A68"/>
    <w:rsid w:val="00BB3743"/>
    <w:rsid w:val="00BB4844"/>
    <w:rsid w:val="00BB6DB1"/>
    <w:rsid w:val="00BB74B3"/>
    <w:rsid w:val="00BC234D"/>
    <w:rsid w:val="00BC423B"/>
    <w:rsid w:val="00BC4E78"/>
    <w:rsid w:val="00BC7A8F"/>
    <w:rsid w:val="00BD1440"/>
    <w:rsid w:val="00BD258D"/>
    <w:rsid w:val="00BD3618"/>
    <w:rsid w:val="00BE0A8B"/>
    <w:rsid w:val="00BE0F84"/>
    <w:rsid w:val="00BE16FA"/>
    <w:rsid w:val="00BE22EE"/>
    <w:rsid w:val="00BE58FE"/>
    <w:rsid w:val="00BE5FBE"/>
    <w:rsid w:val="00BF29A9"/>
    <w:rsid w:val="00BF3041"/>
    <w:rsid w:val="00BF4C49"/>
    <w:rsid w:val="00BF7A47"/>
    <w:rsid w:val="00C0138C"/>
    <w:rsid w:val="00C01F99"/>
    <w:rsid w:val="00C01F9D"/>
    <w:rsid w:val="00C06E35"/>
    <w:rsid w:val="00C16D38"/>
    <w:rsid w:val="00C176A6"/>
    <w:rsid w:val="00C22405"/>
    <w:rsid w:val="00C23CAF"/>
    <w:rsid w:val="00C257D7"/>
    <w:rsid w:val="00C3130F"/>
    <w:rsid w:val="00C338BD"/>
    <w:rsid w:val="00C34AC5"/>
    <w:rsid w:val="00C3578C"/>
    <w:rsid w:val="00C359F6"/>
    <w:rsid w:val="00C3754B"/>
    <w:rsid w:val="00C43FA4"/>
    <w:rsid w:val="00C459E9"/>
    <w:rsid w:val="00C46095"/>
    <w:rsid w:val="00C4724E"/>
    <w:rsid w:val="00C52128"/>
    <w:rsid w:val="00C52C23"/>
    <w:rsid w:val="00C53EC3"/>
    <w:rsid w:val="00C54931"/>
    <w:rsid w:val="00C5787D"/>
    <w:rsid w:val="00C60BCB"/>
    <w:rsid w:val="00C63473"/>
    <w:rsid w:val="00C65B64"/>
    <w:rsid w:val="00C705A9"/>
    <w:rsid w:val="00C7172D"/>
    <w:rsid w:val="00C77C5F"/>
    <w:rsid w:val="00C818AF"/>
    <w:rsid w:val="00C84534"/>
    <w:rsid w:val="00C84C70"/>
    <w:rsid w:val="00C84FC4"/>
    <w:rsid w:val="00C8583B"/>
    <w:rsid w:val="00C868FC"/>
    <w:rsid w:val="00C86D97"/>
    <w:rsid w:val="00C9222C"/>
    <w:rsid w:val="00C92902"/>
    <w:rsid w:val="00C93CA0"/>
    <w:rsid w:val="00CA2237"/>
    <w:rsid w:val="00CA2629"/>
    <w:rsid w:val="00CA2911"/>
    <w:rsid w:val="00CA2ED5"/>
    <w:rsid w:val="00CA4407"/>
    <w:rsid w:val="00CA4C83"/>
    <w:rsid w:val="00CA55C3"/>
    <w:rsid w:val="00CA68CA"/>
    <w:rsid w:val="00CB295D"/>
    <w:rsid w:val="00CB4B85"/>
    <w:rsid w:val="00CC53F8"/>
    <w:rsid w:val="00CC64CE"/>
    <w:rsid w:val="00CC7130"/>
    <w:rsid w:val="00CD2AF6"/>
    <w:rsid w:val="00CD4F8E"/>
    <w:rsid w:val="00CD7FFE"/>
    <w:rsid w:val="00CE6E48"/>
    <w:rsid w:val="00CF1F4B"/>
    <w:rsid w:val="00CF3B5F"/>
    <w:rsid w:val="00CF3FA3"/>
    <w:rsid w:val="00CF5828"/>
    <w:rsid w:val="00D00A40"/>
    <w:rsid w:val="00D00F8A"/>
    <w:rsid w:val="00D01A53"/>
    <w:rsid w:val="00D038ED"/>
    <w:rsid w:val="00D05BD3"/>
    <w:rsid w:val="00D07187"/>
    <w:rsid w:val="00D103DF"/>
    <w:rsid w:val="00D120C2"/>
    <w:rsid w:val="00D1293C"/>
    <w:rsid w:val="00D158FC"/>
    <w:rsid w:val="00D15BB1"/>
    <w:rsid w:val="00D213D1"/>
    <w:rsid w:val="00D22241"/>
    <w:rsid w:val="00D23FFC"/>
    <w:rsid w:val="00D244AB"/>
    <w:rsid w:val="00D25402"/>
    <w:rsid w:val="00D25BE0"/>
    <w:rsid w:val="00D26327"/>
    <w:rsid w:val="00D26B53"/>
    <w:rsid w:val="00D3105C"/>
    <w:rsid w:val="00D32B35"/>
    <w:rsid w:val="00D32E65"/>
    <w:rsid w:val="00D416BB"/>
    <w:rsid w:val="00D4250D"/>
    <w:rsid w:val="00D45617"/>
    <w:rsid w:val="00D46241"/>
    <w:rsid w:val="00D50A44"/>
    <w:rsid w:val="00D51D5D"/>
    <w:rsid w:val="00D52066"/>
    <w:rsid w:val="00D53202"/>
    <w:rsid w:val="00D53357"/>
    <w:rsid w:val="00D537F8"/>
    <w:rsid w:val="00D538BB"/>
    <w:rsid w:val="00D61FC7"/>
    <w:rsid w:val="00D62423"/>
    <w:rsid w:val="00D62900"/>
    <w:rsid w:val="00D63A6B"/>
    <w:rsid w:val="00D64FA7"/>
    <w:rsid w:val="00D65774"/>
    <w:rsid w:val="00D67761"/>
    <w:rsid w:val="00D71325"/>
    <w:rsid w:val="00D71AFA"/>
    <w:rsid w:val="00D76241"/>
    <w:rsid w:val="00D763C2"/>
    <w:rsid w:val="00D76BC9"/>
    <w:rsid w:val="00D77311"/>
    <w:rsid w:val="00D809A8"/>
    <w:rsid w:val="00D80A2C"/>
    <w:rsid w:val="00D8117C"/>
    <w:rsid w:val="00D8743A"/>
    <w:rsid w:val="00D9094B"/>
    <w:rsid w:val="00D911B2"/>
    <w:rsid w:val="00D92E94"/>
    <w:rsid w:val="00D93165"/>
    <w:rsid w:val="00D97E3D"/>
    <w:rsid w:val="00DA3038"/>
    <w:rsid w:val="00DA7399"/>
    <w:rsid w:val="00DB1AFC"/>
    <w:rsid w:val="00DB355C"/>
    <w:rsid w:val="00DB3F9A"/>
    <w:rsid w:val="00DB5389"/>
    <w:rsid w:val="00DB7606"/>
    <w:rsid w:val="00DC2483"/>
    <w:rsid w:val="00DC6EA5"/>
    <w:rsid w:val="00DC782A"/>
    <w:rsid w:val="00DD25B2"/>
    <w:rsid w:val="00DD602B"/>
    <w:rsid w:val="00DE2678"/>
    <w:rsid w:val="00DE2D55"/>
    <w:rsid w:val="00DE3CE3"/>
    <w:rsid w:val="00DE3DE3"/>
    <w:rsid w:val="00DE52EC"/>
    <w:rsid w:val="00DE6639"/>
    <w:rsid w:val="00DF2678"/>
    <w:rsid w:val="00DF4ABE"/>
    <w:rsid w:val="00DF5145"/>
    <w:rsid w:val="00DF5866"/>
    <w:rsid w:val="00DF6C1E"/>
    <w:rsid w:val="00E01F70"/>
    <w:rsid w:val="00E03BD2"/>
    <w:rsid w:val="00E05D6F"/>
    <w:rsid w:val="00E10127"/>
    <w:rsid w:val="00E111F2"/>
    <w:rsid w:val="00E12098"/>
    <w:rsid w:val="00E12368"/>
    <w:rsid w:val="00E15A9C"/>
    <w:rsid w:val="00E16DFC"/>
    <w:rsid w:val="00E17A9B"/>
    <w:rsid w:val="00E24E32"/>
    <w:rsid w:val="00E3036C"/>
    <w:rsid w:val="00E34F04"/>
    <w:rsid w:val="00E358CC"/>
    <w:rsid w:val="00E3664E"/>
    <w:rsid w:val="00E4314E"/>
    <w:rsid w:val="00E4353D"/>
    <w:rsid w:val="00E44750"/>
    <w:rsid w:val="00E46141"/>
    <w:rsid w:val="00E52A20"/>
    <w:rsid w:val="00E53949"/>
    <w:rsid w:val="00E546F7"/>
    <w:rsid w:val="00E5571A"/>
    <w:rsid w:val="00E56CBD"/>
    <w:rsid w:val="00E56EC5"/>
    <w:rsid w:val="00E61637"/>
    <w:rsid w:val="00E61D1D"/>
    <w:rsid w:val="00E67D37"/>
    <w:rsid w:val="00E70167"/>
    <w:rsid w:val="00E71608"/>
    <w:rsid w:val="00E71EB8"/>
    <w:rsid w:val="00E72D1F"/>
    <w:rsid w:val="00E74286"/>
    <w:rsid w:val="00E7741D"/>
    <w:rsid w:val="00E824AC"/>
    <w:rsid w:val="00E826C5"/>
    <w:rsid w:val="00E8403C"/>
    <w:rsid w:val="00E84203"/>
    <w:rsid w:val="00E86094"/>
    <w:rsid w:val="00E860C4"/>
    <w:rsid w:val="00E870EE"/>
    <w:rsid w:val="00E95BA6"/>
    <w:rsid w:val="00E961AF"/>
    <w:rsid w:val="00EA46F2"/>
    <w:rsid w:val="00EA4937"/>
    <w:rsid w:val="00EA52CA"/>
    <w:rsid w:val="00EA590D"/>
    <w:rsid w:val="00EA5C0B"/>
    <w:rsid w:val="00EA6669"/>
    <w:rsid w:val="00EB19D2"/>
    <w:rsid w:val="00EB3F24"/>
    <w:rsid w:val="00EB4023"/>
    <w:rsid w:val="00EB543D"/>
    <w:rsid w:val="00EC1425"/>
    <w:rsid w:val="00EC4401"/>
    <w:rsid w:val="00EC6B48"/>
    <w:rsid w:val="00EC6B93"/>
    <w:rsid w:val="00ED0EBF"/>
    <w:rsid w:val="00ED13F0"/>
    <w:rsid w:val="00ED25C2"/>
    <w:rsid w:val="00ED575B"/>
    <w:rsid w:val="00EE0381"/>
    <w:rsid w:val="00EE1069"/>
    <w:rsid w:val="00EE2683"/>
    <w:rsid w:val="00EE640C"/>
    <w:rsid w:val="00EF0ADD"/>
    <w:rsid w:val="00EF0D26"/>
    <w:rsid w:val="00EF1F87"/>
    <w:rsid w:val="00EF2348"/>
    <w:rsid w:val="00EF5E20"/>
    <w:rsid w:val="00EF6408"/>
    <w:rsid w:val="00EF7CFE"/>
    <w:rsid w:val="00F002A9"/>
    <w:rsid w:val="00F0039E"/>
    <w:rsid w:val="00F025E5"/>
    <w:rsid w:val="00F059CC"/>
    <w:rsid w:val="00F0664E"/>
    <w:rsid w:val="00F0747F"/>
    <w:rsid w:val="00F1159A"/>
    <w:rsid w:val="00F12EC3"/>
    <w:rsid w:val="00F152EA"/>
    <w:rsid w:val="00F17503"/>
    <w:rsid w:val="00F23DF5"/>
    <w:rsid w:val="00F24131"/>
    <w:rsid w:val="00F30A7A"/>
    <w:rsid w:val="00F30BBE"/>
    <w:rsid w:val="00F30DF8"/>
    <w:rsid w:val="00F34B70"/>
    <w:rsid w:val="00F3630E"/>
    <w:rsid w:val="00F36F6D"/>
    <w:rsid w:val="00F41422"/>
    <w:rsid w:val="00F44A7B"/>
    <w:rsid w:val="00F4561E"/>
    <w:rsid w:val="00F46712"/>
    <w:rsid w:val="00F479B2"/>
    <w:rsid w:val="00F510AD"/>
    <w:rsid w:val="00F51A67"/>
    <w:rsid w:val="00F5456E"/>
    <w:rsid w:val="00F54F14"/>
    <w:rsid w:val="00F602A3"/>
    <w:rsid w:val="00F60BA2"/>
    <w:rsid w:val="00F61D20"/>
    <w:rsid w:val="00F649E7"/>
    <w:rsid w:val="00F7141B"/>
    <w:rsid w:val="00F727C8"/>
    <w:rsid w:val="00F73CEA"/>
    <w:rsid w:val="00F76D16"/>
    <w:rsid w:val="00F81836"/>
    <w:rsid w:val="00F82A02"/>
    <w:rsid w:val="00F92567"/>
    <w:rsid w:val="00F92745"/>
    <w:rsid w:val="00F95A26"/>
    <w:rsid w:val="00FA16B4"/>
    <w:rsid w:val="00FA27B9"/>
    <w:rsid w:val="00FA32DB"/>
    <w:rsid w:val="00FA6D46"/>
    <w:rsid w:val="00FB0065"/>
    <w:rsid w:val="00FB0FED"/>
    <w:rsid w:val="00FB129B"/>
    <w:rsid w:val="00FB1AFA"/>
    <w:rsid w:val="00FB2A12"/>
    <w:rsid w:val="00FB4749"/>
    <w:rsid w:val="00FB7B4C"/>
    <w:rsid w:val="00FC0C16"/>
    <w:rsid w:val="00FC277E"/>
    <w:rsid w:val="00FC5F11"/>
    <w:rsid w:val="00FC640A"/>
    <w:rsid w:val="00FD08B5"/>
    <w:rsid w:val="00FD621F"/>
    <w:rsid w:val="00FE06C0"/>
    <w:rsid w:val="00FE0D9A"/>
    <w:rsid w:val="00FF0382"/>
    <w:rsid w:val="00FF0DEB"/>
    <w:rsid w:val="00FF1B06"/>
    <w:rsid w:val="00FF35B7"/>
    <w:rsid w:val="00FF6F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3BE4"/>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607329"/>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 Bullets,목록 단락,列出段落,?? ??,?????,????,Lista1,列出段落1,中等深浅网格 1 - 着色 21,列表段落,R4_bullets,列表段落1,—ño’i—Ž,¥¡¡¡¡ì¬º¥¹¥È¶ÎÂä,ÁÐ³ö¶ÎÂä,¥ê¥¹¥È¶ÎÂä,1st level - Bullet List Paragraph,Lettre d'introduction,Paragrafo elenco,Normal bullet 2,Bullet list,목록단락"/>
    <w:basedOn w:val="a"/>
    <w:link w:val="a9"/>
    <w:uiPriority w:val="34"/>
    <w:qFormat/>
    <w:rsid w:val="00C8583B"/>
    <w:pPr>
      <w:spacing w:after="0"/>
      <w:ind w:left="720"/>
    </w:pPr>
    <w:rPr>
      <w:lang w:val="en-US"/>
    </w:rPr>
  </w:style>
  <w:style w:type="character" w:customStyle="1" w:styleId="a9">
    <w:name w:val="リスト段落 (文字)"/>
    <w:aliases w:val="- Bullets (文字),목록 단락 (文字),列出段落 (文字),?? ?? (文字),????? (文字),???? (文字),Lista1 (文字),列出段落1 (文字),中等深浅网格 1 - 着色 21 (文字),列表段落 (文字),R4_bullets (文字),列表段落1 (文字),—ño’i—Ž (文字),¥¡¡¡¡ì¬º¥¹¥È¶ÎÂä (文字),ÁÐ³ö¶ÎÂä (文字),¥ê¥¹¥È¶ÎÂä (文字),Lettre d'introduction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unhideWhenUsed/>
    <w:rsid w:val="00E15A9C"/>
  </w:style>
  <w:style w:type="character" w:customStyle="1" w:styleId="af">
    <w:name w:val="コメント文字列 (文字)"/>
    <w:basedOn w:val="a0"/>
    <w:link w:val="ae"/>
    <w:uiPriority w:val="99"/>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af2">
    <w:name w:val="Revision"/>
    <w:hidden/>
    <w:uiPriority w:val="99"/>
    <w:semiHidden/>
    <w:rsid w:val="0018043A"/>
    <w:rPr>
      <w:rFonts w:ascii="Times New Roman" w:eastAsia="ＭＳ 明朝" w:hAnsi="Times New Roman" w:cs="Times New Roman"/>
      <w:kern w:val="0"/>
      <w:sz w:val="20"/>
      <w:szCs w:val="20"/>
      <w:lang w:val="en-GB" w:eastAsia="en-US"/>
    </w:rPr>
  </w:style>
  <w:style w:type="character" w:styleId="af3">
    <w:name w:val="Hyperlink"/>
    <w:basedOn w:val="a0"/>
    <w:uiPriority w:val="99"/>
    <w:unhideWhenUsed/>
    <w:rsid w:val="0064383B"/>
    <w:rPr>
      <w:color w:val="0563C1" w:themeColor="hyperlink"/>
      <w:u w:val="single"/>
    </w:rPr>
  </w:style>
  <w:style w:type="character" w:styleId="af4">
    <w:name w:val="Unresolved Mention"/>
    <w:basedOn w:val="a0"/>
    <w:uiPriority w:val="99"/>
    <w:semiHidden/>
    <w:unhideWhenUsed/>
    <w:rsid w:val="0064383B"/>
    <w:rPr>
      <w:color w:val="605E5C"/>
      <w:shd w:val="clear" w:color="auto" w:fill="E1DFDD"/>
    </w:rPr>
  </w:style>
  <w:style w:type="character" w:customStyle="1" w:styleId="30">
    <w:name w:val="見出し 3 (文字)"/>
    <w:basedOn w:val="a0"/>
    <w:link w:val="3"/>
    <w:uiPriority w:val="9"/>
    <w:semiHidden/>
    <w:rsid w:val="00607329"/>
    <w:rPr>
      <w:rFonts w:asciiTheme="majorHAnsi" w:eastAsiaTheme="majorEastAsia"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962500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69682915">
      <w:bodyDiv w:val="1"/>
      <w:marLeft w:val="0"/>
      <w:marRight w:val="0"/>
      <w:marTop w:val="0"/>
      <w:marBottom w:val="0"/>
      <w:divBdr>
        <w:top w:val="none" w:sz="0" w:space="0" w:color="auto"/>
        <w:left w:val="none" w:sz="0" w:space="0" w:color="auto"/>
        <w:bottom w:val="none" w:sz="0" w:space="0" w:color="auto"/>
        <w:right w:val="none" w:sz="0" w:space="0" w:color="auto"/>
      </w:divBdr>
    </w:div>
    <w:div w:id="174685814">
      <w:bodyDiv w:val="1"/>
      <w:marLeft w:val="0"/>
      <w:marRight w:val="0"/>
      <w:marTop w:val="0"/>
      <w:marBottom w:val="0"/>
      <w:divBdr>
        <w:top w:val="none" w:sz="0" w:space="0" w:color="auto"/>
        <w:left w:val="none" w:sz="0" w:space="0" w:color="auto"/>
        <w:bottom w:val="none" w:sz="0" w:space="0" w:color="auto"/>
        <w:right w:val="none" w:sz="0" w:space="0" w:color="auto"/>
      </w:divBdr>
    </w:div>
    <w:div w:id="180777955">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51813778">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80434930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77110807">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25943605">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398935135">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10697204">
      <w:bodyDiv w:val="1"/>
      <w:marLeft w:val="0"/>
      <w:marRight w:val="0"/>
      <w:marTop w:val="0"/>
      <w:marBottom w:val="0"/>
      <w:divBdr>
        <w:top w:val="none" w:sz="0" w:space="0" w:color="auto"/>
        <w:left w:val="none" w:sz="0" w:space="0" w:color="auto"/>
        <w:bottom w:val="none" w:sz="0" w:space="0" w:color="auto"/>
        <w:right w:val="none" w:sz="0" w:space="0" w:color="auto"/>
      </w:divBdr>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56958433">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796095220">
      <w:bodyDiv w:val="1"/>
      <w:marLeft w:val="0"/>
      <w:marRight w:val="0"/>
      <w:marTop w:val="0"/>
      <w:marBottom w:val="0"/>
      <w:divBdr>
        <w:top w:val="none" w:sz="0" w:space="0" w:color="auto"/>
        <w:left w:val="none" w:sz="0" w:space="0" w:color="auto"/>
        <w:bottom w:val="none" w:sz="0" w:space="0" w:color="auto"/>
        <w:right w:val="none" w:sz="0" w:space="0" w:color="auto"/>
      </w:divBdr>
    </w:div>
    <w:div w:id="1853763259">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52710846">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 w:id="2118328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3.bin"/><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oleObject" Target="embeddings/oleObject5.bin"/><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0113C-1E86-4346-A90C-F268FD68C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6</Pages>
  <Words>1316</Words>
  <Characters>7503</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murata202010-v2</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Hidefumi Ohira/大平　英史</dc:creator>
  <cp:keywords/>
  <dc:description/>
  <cp:lastModifiedBy>Hidefumi Ohira/大平　英史</cp:lastModifiedBy>
  <cp:revision>64</cp:revision>
  <cp:lastPrinted>2022-01-07T08:09:00Z</cp:lastPrinted>
  <dcterms:created xsi:type="dcterms:W3CDTF">2022-09-29T16:56:00Z</dcterms:created>
  <dcterms:modified xsi:type="dcterms:W3CDTF">2023-02-15T02:54:00Z</dcterms:modified>
</cp:coreProperties>
</file>